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8" w:type="dxa"/>
        <w:tblInd w:w="-459" w:type="dxa"/>
        <w:tblLayout w:type="fixed"/>
        <w:tblLook w:val="0000"/>
      </w:tblPr>
      <w:tblGrid>
        <w:gridCol w:w="4962"/>
        <w:gridCol w:w="5386"/>
      </w:tblGrid>
      <w:tr w:rsidR="00E37B6C" w:rsidRPr="00E37B6C" w:rsidTr="003F70F0">
        <w:tc>
          <w:tcPr>
            <w:tcW w:w="4962" w:type="dxa"/>
            <w:shd w:val="clear" w:color="auto" w:fill="auto"/>
          </w:tcPr>
          <w:p w:rsidR="00E37B6C" w:rsidRPr="00E37B6C" w:rsidRDefault="00E37B6C" w:rsidP="00837B1D">
            <w:pPr>
              <w:tabs>
                <w:tab w:val="clear" w:pos="1134"/>
                <w:tab w:val="left" w:pos="34"/>
              </w:tabs>
              <w:ind w:left="34"/>
              <w:rPr>
                <w:szCs w:val="24"/>
                <w:lang w:eastAsia="ar-SA"/>
              </w:rPr>
            </w:pPr>
            <w:r>
              <w:rPr>
                <w:noProof/>
              </w:rPr>
              <w:drawing>
                <wp:inline distT="0" distB="0" distL="0" distR="0">
                  <wp:extent cx="2902585" cy="1190625"/>
                  <wp:effectExtent l="19050" t="0" r="0" b="0"/>
                  <wp:docPr id="7" name="Рисунок 7" descr="20200909_15400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20200909_1540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02585" cy="1190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  <w:shd w:val="clear" w:color="auto" w:fill="auto"/>
          </w:tcPr>
          <w:p w:rsidR="00E37B6C" w:rsidRPr="00E37B6C" w:rsidRDefault="00E37B6C" w:rsidP="0073039B">
            <w:pPr>
              <w:ind w:left="34"/>
              <w:rPr>
                <w:shd w:val="clear" w:color="auto" w:fill="FFFFFF"/>
              </w:rPr>
            </w:pPr>
            <w:r w:rsidRPr="00E37B6C">
              <w:rPr>
                <w:shd w:val="clear" w:color="auto" w:fill="FFFFFF"/>
              </w:rPr>
              <w:t>УТВЕРЖДЕНО</w:t>
            </w:r>
          </w:p>
          <w:p w:rsidR="00E37B6C" w:rsidRPr="00E37B6C" w:rsidRDefault="00E37B6C" w:rsidP="0073039B">
            <w:pPr>
              <w:ind w:left="34"/>
              <w:rPr>
                <w:shd w:val="clear" w:color="auto" w:fill="FFFFFF"/>
              </w:rPr>
            </w:pPr>
          </w:p>
          <w:p w:rsidR="00E37B6C" w:rsidRPr="00E37B6C" w:rsidRDefault="00E37B6C" w:rsidP="00125364">
            <w:pPr>
              <w:ind w:left="34"/>
              <w:rPr>
                <w:szCs w:val="24"/>
                <w:shd w:val="clear" w:color="auto" w:fill="FFFFFF"/>
              </w:rPr>
            </w:pPr>
            <w:r w:rsidRPr="00E37B6C">
              <w:rPr>
                <w:szCs w:val="24"/>
                <w:shd w:val="clear" w:color="auto" w:fill="FFFFFF"/>
              </w:rPr>
              <w:t xml:space="preserve">Решением Общего </w:t>
            </w:r>
            <w:r w:rsidRPr="00E37B6C">
              <w:rPr>
                <w:shd w:val="clear" w:color="auto" w:fill="FFFFFF"/>
              </w:rPr>
              <w:t>собрания в форме собрания уполномоченных членов (пайщиков) кредитного потребительского</w:t>
            </w:r>
            <w:r w:rsidRPr="00E37B6C">
              <w:rPr>
                <w:szCs w:val="24"/>
                <w:shd w:val="clear" w:color="auto" w:fill="FFFFFF"/>
              </w:rPr>
              <w:t xml:space="preserve"> кооператива «СОЦЗАЙМ»</w:t>
            </w:r>
          </w:p>
          <w:p w:rsidR="00E37B6C" w:rsidRPr="00E37B6C" w:rsidRDefault="00E37B6C" w:rsidP="0073039B">
            <w:pPr>
              <w:ind w:left="34"/>
              <w:rPr>
                <w:rFonts w:eastAsia="Andale Sans UI"/>
                <w:shd w:val="clear" w:color="auto" w:fill="FFFFFF"/>
              </w:rPr>
            </w:pPr>
          </w:p>
          <w:p w:rsidR="00E37B6C" w:rsidRPr="00E37B6C" w:rsidRDefault="00E37B6C" w:rsidP="0073039B">
            <w:pPr>
              <w:ind w:left="34"/>
              <w:rPr>
                <w:rFonts w:eastAsia="Andale Sans UI"/>
                <w:shd w:val="clear" w:color="auto" w:fill="FFFFFF"/>
              </w:rPr>
            </w:pPr>
            <w:r w:rsidRPr="00E37B6C">
              <w:rPr>
                <w:rFonts w:eastAsia="Andale Sans UI"/>
                <w:shd w:val="clear" w:color="auto" w:fill="FFFFFF"/>
              </w:rPr>
              <w:t>Протокол № 12 от «20» июня 2025 г.</w:t>
            </w:r>
          </w:p>
          <w:p w:rsidR="00E37B6C" w:rsidRPr="00E37B6C" w:rsidRDefault="00E37B6C" w:rsidP="0073039B">
            <w:pPr>
              <w:rPr>
                <w:lang w:eastAsia="ar-SA"/>
              </w:rPr>
            </w:pPr>
          </w:p>
          <w:p w:rsidR="00E37B6C" w:rsidRPr="00E37B6C" w:rsidRDefault="00E37B6C" w:rsidP="0073039B">
            <w:pPr>
              <w:rPr>
                <w:lang w:eastAsia="ar-SA"/>
              </w:rPr>
            </w:pPr>
          </w:p>
        </w:tc>
      </w:tr>
    </w:tbl>
    <w:p w:rsidR="00E37B6C" w:rsidRPr="00E37B6C" w:rsidRDefault="00E37B6C" w:rsidP="0073039B">
      <w:pPr>
        <w:rPr>
          <w:lang w:eastAsia="ar-SA"/>
        </w:rPr>
      </w:pPr>
    </w:p>
    <w:p w:rsidR="00837B1D" w:rsidRPr="00E37B6C" w:rsidRDefault="00837B1D" w:rsidP="00837B1D">
      <w:pPr>
        <w:rPr>
          <w:lang w:eastAsia="ar-SA"/>
        </w:rPr>
      </w:pPr>
    </w:p>
    <w:p w:rsidR="00837B1D" w:rsidRPr="00E37B6C" w:rsidRDefault="00837B1D" w:rsidP="00837B1D">
      <w:pPr>
        <w:rPr>
          <w:lang w:eastAsia="ar-SA"/>
        </w:rPr>
      </w:pPr>
    </w:p>
    <w:p w:rsidR="00837B1D" w:rsidRPr="00E37B6C" w:rsidRDefault="00837B1D" w:rsidP="00837B1D">
      <w:pPr>
        <w:rPr>
          <w:lang w:eastAsia="ar-SA"/>
        </w:rPr>
      </w:pPr>
    </w:p>
    <w:p w:rsidR="00837B1D" w:rsidRPr="00E37B6C" w:rsidRDefault="00837B1D" w:rsidP="00837B1D">
      <w:pPr>
        <w:rPr>
          <w:lang w:eastAsia="ar-SA"/>
        </w:rPr>
      </w:pPr>
    </w:p>
    <w:p w:rsidR="00837B1D" w:rsidRPr="00E37B6C" w:rsidRDefault="00837B1D" w:rsidP="00837B1D">
      <w:pPr>
        <w:rPr>
          <w:lang w:eastAsia="ar-SA"/>
        </w:rPr>
      </w:pPr>
    </w:p>
    <w:p w:rsidR="00837B1D" w:rsidRPr="00E37B6C" w:rsidRDefault="00837B1D" w:rsidP="00837B1D">
      <w:pPr>
        <w:rPr>
          <w:lang w:eastAsia="ar-SA"/>
        </w:rPr>
      </w:pPr>
    </w:p>
    <w:p w:rsidR="00E37B6C" w:rsidRPr="00E37B6C" w:rsidRDefault="00E37B6C" w:rsidP="0073039B">
      <w:pPr>
        <w:rPr>
          <w:lang w:eastAsia="ar-SA"/>
        </w:rPr>
      </w:pPr>
    </w:p>
    <w:p w:rsidR="00E37B6C" w:rsidRPr="00E37B6C" w:rsidRDefault="00E37B6C" w:rsidP="0073039B">
      <w:pPr>
        <w:rPr>
          <w:lang w:eastAsia="ar-SA"/>
        </w:rPr>
      </w:pPr>
    </w:p>
    <w:p w:rsidR="00E37B6C" w:rsidRPr="00E37B6C" w:rsidRDefault="00E37B6C" w:rsidP="0073039B">
      <w:pPr>
        <w:rPr>
          <w:lang w:eastAsia="ar-SA"/>
        </w:rPr>
      </w:pPr>
    </w:p>
    <w:p w:rsidR="00E37B6C" w:rsidRPr="004C20D7" w:rsidRDefault="00E37B6C" w:rsidP="004C20D7">
      <w:pPr>
        <w:pStyle w:val="af"/>
      </w:pPr>
      <w:r w:rsidRPr="004C20D7">
        <w:t>ПОЛОЖЕНИЕ ОБ ОРГАНАХ</w:t>
      </w:r>
    </w:p>
    <w:p w:rsidR="00E37B6C" w:rsidRPr="004C20D7" w:rsidRDefault="00E37B6C" w:rsidP="004C20D7">
      <w:pPr>
        <w:pStyle w:val="af"/>
      </w:pPr>
      <w:r w:rsidRPr="004C20D7">
        <w:t>КРЕДИТНОГО ПОТРЕБИТЕЛЬСКОГО КООПЕРАТИВА</w:t>
      </w:r>
    </w:p>
    <w:p w:rsidR="00E37B6C" w:rsidRPr="004C20D7" w:rsidRDefault="00E37B6C" w:rsidP="004C20D7">
      <w:pPr>
        <w:pStyle w:val="af"/>
      </w:pPr>
      <w:r w:rsidRPr="004C20D7">
        <w:t>«СОЦЗАЙМ»</w:t>
      </w:r>
    </w:p>
    <w:p w:rsidR="00E37B6C" w:rsidRPr="00E37B6C" w:rsidRDefault="00E37B6C" w:rsidP="0073039B">
      <w:pPr>
        <w:rPr>
          <w:lang w:eastAsia="ar-SA"/>
        </w:rPr>
      </w:pPr>
    </w:p>
    <w:p w:rsidR="00E37B6C" w:rsidRPr="00E37B6C" w:rsidRDefault="00E37B6C" w:rsidP="0073039B">
      <w:pPr>
        <w:rPr>
          <w:lang w:eastAsia="ar-SA"/>
        </w:rPr>
      </w:pPr>
    </w:p>
    <w:p w:rsidR="00E37B6C" w:rsidRPr="00E37B6C" w:rsidRDefault="00E37B6C" w:rsidP="0073039B">
      <w:pPr>
        <w:rPr>
          <w:lang w:eastAsia="ar-SA"/>
        </w:rPr>
      </w:pPr>
    </w:p>
    <w:p w:rsidR="00E37B6C" w:rsidRPr="00E37B6C" w:rsidRDefault="00E37B6C" w:rsidP="0073039B">
      <w:pPr>
        <w:rPr>
          <w:lang w:eastAsia="ar-SA"/>
        </w:rPr>
      </w:pPr>
    </w:p>
    <w:p w:rsidR="00E37B6C" w:rsidRPr="00E37B6C" w:rsidRDefault="00E37B6C" w:rsidP="0073039B">
      <w:pPr>
        <w:rPr>
          <w:lang w:eastAsia="ar-SA"/>
        </w:rPr>
      </w:pPr>
    </w:p>
    <w:p w:rsidR="00E37B6C" w:rsidRPr="00E37B6C" w:rsidRDefault="00E37B6C" w:rsidP="0073039B">
      <w:pPr>
        <w:rPr>
          <w:lang w:eastAsia="ar-SA"/>
        </w:rPr>
      </w:pPr>
    </w:p>
    <w:p w:rsidR="00E37B6C" w:rsidRPr="00E37B6C" w:rsidRDefault="00E37B6C" w:rsidP="0073039B">
      <w:pPr>
        <w:rPr>
          <w:lang w:eastAsia="ar-SA"/>
        </w:rPr>
      </w:pPr>
    </w:p>
    <w:p w:rsidR="00E37B6C" w:rsidRPr="00E37B6C" w:rsidRDefault="00E37B6C" w:rsidP="0073039B">
      <w:pPr>
        <w:rPr>
          <w:lang w:eastAsia="ar-SA"/>
        </w:rPr>
      </w:pPr>
    </w:p>
    <w:p w:rsidR="00E37B6C" w:rsidRPr="00E37B6C" w:rsidRDefault="00E37B6C" w:rsidP="0073039B">
      <w:pPr>
        <w:rPr>
          <w:lang w:eastAsia="ar-SA"/>
        </w:rPr>
      </w:pPr>
    </w:p>
    <w:p w:rsidR="00E37B6C" w:rsidRPr="00E37B6C" w:rsidRDefault="00E37B6C" w:rsidP="0073039B">
      <w:pPr>
        <w:rPr>
          <w:lang w:eastAsia="ar-SA"/>
        </w:rPr>
      </w:pPr>
    </w:p>
    <w:p w:rsidR="00E37B6C" w:rsidRPr="00E37B6C" w:rsidRDefault="00E37B6C" w:rsidP="0073039B">
      <w:pPr>
        <w:rPr>
          <w:lang w:eastAsia="ar-SA"/>
        </w:rPr>
      </w:pPr>
    </w:p>
    <w:p w:rsidR="00E37B6C" w:rsidRPr="00E37B6C" w:rsidRDefault="00E37B6C" w:rsidP="0073039B">
      <w:pPr>
        <w:rPr>
          <w:lang w:eastAsia="ar-SA"/>
        </w:rPr>
      </w:pPr>
    </w:p>
    <w:p w:rsidR="00E37B6C" w:rsidRPr="00E37B6C" w:rsidRDefault="00E37B6C" w:rsidP="0073039B">
      <w:pPr>
        <w:rPr>
          <w:lang w:eastAsia="ar-SA"/>
        </w:rPr>
      </w:pPr>
    </w:p>
    <w:p w:rsidR="00E37B6C" w:rsidRPr="00E37B6C" w:rsidRDefault="00E37B6C" w:rsidP="0073039B">
      <w:pPr>
        <w:rPr>
          <w:lang w:eastAsia="ar-SA"/>
        </w:rPr>
      </w:pPr>
    </w:p>
    <w:p w:rsidR="00E37B6C" w:rsidRPr="00E37B6C" w:rsidRDefault="00E37B6C" w:rsidP="0073039B">
      <w:pPr>
        <w:rPr>
          <w:lang w:eastAsia="ar-SA"/>
        </w:rPr>
      </w:pPr>
    </w:p>
    <w:p w:rsidR="00E37B6C" w:rsidRDefault="00E37B6C" w:rsidP="0073039B">
      <w:pPr>
        <w:rPr>
          <w:lang w:eastAsia="ar-SA"/>
        </w:rPr>
      </w:pPr>
    </w:p>
    <w:p w:rsidR="0073039B" w:rsidRPr="00E37B6C" w:rsidRDefault="0073039B" w:rsidP="0073039B">
      <w:pPr>
        <w:rPr>
          <w:lang w:eastAsia="ar-SA"/>
        </w:rPr>
      </w:pPr>
    </w:p>
    <w:p w:rsidR="00E37B6C" w:rsidRDefault="00E37B6C" w:rsidP="0073039B">
      <w:pPr>
        <w:rPr>
          <w:lang w:eastAsia="ar-SA"/>
        </w:rPr>
      </w:pPr>
    </w:p>
    <w:p w:rsidR="00E37B6C" w:rsidRDefault="00E37B6C" w:rsidP="0073039B">
      <w:pPr>
        <w:rPr>
          <w:lang w:eastAsia="ar-SA"/>
        </w:rPr>
      </w:pPr>
    </w:p>
    <w:p w:rsidR="004C6AFE" w:rsidRPr="00E37B6C" w:rsidRDefault="004C6AFE" w:rsidP="0073039B">
      <w:pPr>
        <w:rPr>
          <w:lang w:eastAsia="ar-SA"/>
        </w:rPr>
      </w:pPr>
    </w:p>
    <w:p w:rsidR="00E37B6C" w:rsidRPr="00125364" w:rsidRDefault="00E37B6C" w:rsidP="004C6AFE">
      <w:pPr>
        <w:spacing w:after="240"/>
        <w:ind w:left="0"/>
        <w:jc w:val="center"/>
        <w:rPr>
          <w:sz w:val="24"/>
          <w:szCs w:val="24"/>
          <w:shd w:val="clear" w:color="auto" w:fill="FFFFFF"/>
        </w:rPr>
      </w:pPr>
      <w:r w:rsidRPr="00125364">
        <w:rPr>
          <w:sz w:val="24"/>
          <w:szCs w:val="24"/>
          <w:shd w:val="clear" w:color="auto" w:fill="FFFFFF"/>
        </w:rPr>
        <w:t>г. Пермь</w:t>
      </w:r>
    </w:p>
    <w:p w:rsidR="003F70F0" w:rsidRDefault="00E37B6C" w:rsidP="004C6AFE">
      <w:pPr>
        <w:spacing w:after="240"/>
        <w:ind w:left="0"/>
        <w:jc w:val="center"/>
        <w:rPr>
          <w:sz w:val="24"/>
          <w:szCs w:val="24"/>
          <w:shd w:val="clear" w:color="auto" w:fill="FFFFFF"/>
        </w:rPr>
      </w:pPr>
      <w:r w:rsidRPr="00125364">
        <w:rPr>
          <w:sz w:val="24"/>
          <w:szCs w:val="24"/>
          <w:shd w:val="clear" w:color="auto" w:fill="FFFFFF"/>
        </w:rPr>
        <w:t>2025 г.</w:t>
      </w:r>
    </w:p>
    <w:p w:rsidR="003F70F0" w:rsidRDefault="003F70F0">
      <w:pPr>
        <w:tabs>
          <w:tab w:val="clear" w:pos="1134"/>
        </w:tabs>
        <w:ind w:left="0"/>
        <w:contextualSpacing w:val="0"/>
        <w:jc w:val="left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br w:type="page"/>
      </w:r>
    </w:p>
    <w:p w:rsidR="003F70F0" w:rsidRPr="005242CE" w:rsidRDefault="003F70F0" w:rsidP="003F70F0">
      <w:pPr>
        <w:pStyle w:val="1"/>
      </w:pPr>
      <w:r>
        <w:lastRenderedPageBreak/>
        <w:t>ОБЩИЕ ПОЛОЖЕНИЯ</w:t>
      </w:r>
    </w:p>
    <w:p w:rsidR="003F70F0" w:rsidRPr="003F70F0" w:rsidRDefault="003F70F0" w:rsidP="00DB18F6">
      <w:pPr>
        <w:pStyle w:val="a"/>
      </w:pPr>
      <w:r w:rsidRPr="003F70F0">
        <w:t>Положение об органах кредитного потребительского кооператива (далее – Положение) разработано в соответствии с Уставом Кредитного потребительского кооператива «Соцзайм» (далее - кредитный кооператив).</w:t>
      </w:r>
    </w:p>
    <w:p w:rsidR="003F70F0" w:rsidRPr="00BD133F" w:rsidRDefault="003F70F0" w:rsidP="00DB18F6">
      <w:pPr>
        <w:pStyle w:val="a"/>
      </w:pPr>
      <w:bookmarkStart w:id="0" w:name="_Hlk510901741"/>
      <w:r w:rsidRPr="00BD133F">
        <w:t>Положение является внутренним нормативным документом кредитного кооператива и определяет порядок деятельности органов кредитного кооператива.</w:t>
      </w:r>
    </w:p>
    <w:p w:rsidR="003F70F0" w:rsidRPr="00BD133F" w:rsidRDefault="003F70F0" w:rsidP="00DB18F6">
      <w:pPr>
        <w:pStyle w:val="a"/>
      </w:pPr>
      <w:r w:rsidRPr="00BD133F">
        <w:t>Деятельность органов кредитного кооператива регламентируется действующим законодательством, Уставом кредитного кооператива и настоящим Положением.</w:t>
      </w:r>
    </w:p>
    <w:bookmarkEnd w:id="0"/>
    <w:p w:rsidR="003F70F0" w:rsidRPr="003F70F0" w:rsidRDefault="003F70F0" w:rsidP="00DB18F6">
      <w:pPr>
        <w:pStyle w:val="a"/>
      </w:pPr>
      <w:r w:rsidRPr="003F70F0">
        <w:t xml:space="preserve">В соответствии с Уставом кредитного кооператива органами кредитного кооператива являются: </w:t>
      </w:r>
    </w:p>
    <w:p w:rsidR="003F70F0" w:rsidRPr="005830D4" w:rsidRDefault="003F70F0" w:rsidP="00DB18F6">
      <w:pPr>
        <w:pStyle w:val="a"/>
        <w:numPr>
          <w:ilvl w:val="2"/>
          <w:numId w:val="9"/>
        </w:numPr>
        <w:ind w:hanging="657"/>
      </w:pPr>
      <w:r w:rsidRPr="005830D4">
        <w:t>Общее собрание членов кредитного кооператива (пайщиков) – высший орган управления кредитным кооперативом;</w:t>
      </w:r>
    </w:p>
    <w:p w:rsidR="003F70F0" w:rsidRPr="005830D4" w:rsidRDefault="003F70F0" w:rsidP="00DB18F6">
      <w:pPr>
        <w:pStyle w:val="a"/>
        <w:numPr>
          <w:ilvl w:val="2"/>
          <w:numId w:val="9"/>
        </w:numPr>
        <w:ind w:hanging="657"/>
      </w:pPr>
      <w:r w:rsidRPr="005830D4">
        <w:t>Правление кредитного кооператива – орган управления кредитным кооперативом в периоды между Общими собраниями членов кредитного кооператива;</w:t>
      </w:r>
    </w:p>
    <w:p w:rsidR="003F70F0" w:rsidRPr="00B27B45" w:rsidRDefault="003F70F0" w:rsidP="00DB18F6">
      <w:pPr>
        <w:pStyle w:val="a"/>
        <w:numPr>
          <w:ilvl w:val="2"/>
          <w:numId w:val="9"/>
        </w:numPr>
        <w:ind w:hanging="657"/>
      </w:pPr>
      <w:r w:rsidRPr="00B27B45">
        <w:t>Председатель Правления кредитного кооператива – единоличный исполнительный орган;</w:t>
      </w:r>
    </w:p>
    <w:p w:rsidR="003F70F0" w:rsidRDefault="003F70F0" w:rsidP="00DB18F6">
      <w:pPr>
        <w:pStyle w:val="a"/>
        <w:numPr>
          <w:ilvl w:val="2"/>
          <w:numId w:val="9"/>
        </w:numPr>
        <w:ind w:hanging="657"/>
      </w:pPr>
      <w:r w:rsidRPr="00F523F8">
        <w:rPr>
          <w:color w:val="FF0000"/>
        </w:rPr>
        <w:t>Ревизионная комиссия</w:t>
      </w:r>
      <w:r>
        <w:rPr>
          <w:color w:val="FF0000"/>
        </w:rPr>
        <w:t xml:space="preserve"> </w:t>
      </w:r>
      <w:r w:rsidRPr="005830D4">
        <w:t xml:space="preserve">кредитного кооператива </w:t>
      </w:r>
      <w:r>
        <w:t>–</w:t>
      </w:r>
      <w:r w:rsidRPr="005830D4">
        <w:t xml:space="preserve"> контрольно-ревизионный орган;</w:t>
      </w:r>
    </w:p>
    <w:p w:rsidR="003F70F0" w:rsidRDefault="003F70F0" w:rsidP="00DB18F6">
      <w:pPr>
        <w:pStyle w:val="a"/>
        <w:numPr>
          <w:ilvl w:val="2"/>
          <w:numId w:val="9"/>
        </w:numPr>
        <w:ind w:hanging="657"/>
      </w:pPr>
      <w:r w:rsidRPr="00B27B45">
        <w:t>Комитет по займам кредитного кооператива</w:t>
      </w:r>
      <w:r>
        <w:t>.</w:t>
      </w:r>
    </w:p>
    <w:p w:rsidR="003F70F0" w:rsidRPr="00DB18F6" w:rsidRDefault="003F70F0" w:rsidP="00DB18F6">
      <w:pPr>
        <w:pStyle w:val="a"/>
      </w:pPr>
      <w:r w:rsidRPr="00DB18F6">
        <w:t>Органы кредитного кооператива осуществляют свою деятельность в соответствии с нормативно-правовыми актами Российской Федерации, нормативными актами Центрального банка Российской Федерации (Банка России), базовыми стандартами, Уставом кредитного кооператива, настоящим Положением и иными внутренними нормативными документами кредитного кооператива.</w:t>
      </w:r>
    </w:p>
    <w:p w:rsidR="003F70F0" w:rsidRPr="00DB18F6" w:rsidRDefault="003F70F0" w:rsidP="00DB18F6">
      <w:pPr>
        <w:pStyle w:val="a"/>
      </w:pPr>
      <w:r w:rsidRPr="00DB18F6">
        <w:t>Члены Правления кредитного кооператива, Председатель правления кредитного кооператива, члены Ревизионной комиссии кредитного кооператива и Комитета по займам кредитного кооператива не вправе пользоваться льготами и привилегиями при организации процесса финансовой взаимопомощи по сравнению к другим членам кредитного кооператива.</w:t>
      </w:r>
    </w:p>
    <w:p w:rsidR="003F70F0" w:rsidRPr="00330495" w:rsidRDefault="003F70F0" w:rsidP="003F70F0">
      <w:pPr>
        <w:tabs>
          <w:tab w:val="num" w:pos="720"/>
        </w:tabs>
        <w:ind w:left="567"/>
        <w:rPr>
          <w:bCs/>
          <w:szCs w:val="24"/>
        </w:rPr>
      </w:pPr>
    </w:p>
    <w:p w:rsidR="003F70F0" w:rsidRPr="006A5BD1" w:rsidRDefault="003F70F0" w:rsidP="00DB18F6">
      <w:pPr>
        <w:pStyle w:val="1"/>
      </w:pPr>
      <w:r w:rsidRPr="00BD133F">
        <w:t>ОСНОВНЫЕ ТРЕБОВАНИЯ К ПРАВИЛАМ И ПРОЦЕДУРАМ ПРИНЯТИЯ РЕШЕНИЯ ОРГАНАМИ КРЕДИТОГО КООПЕРАТИВА</w:t>
      </w:r>
    </w:p>
    <w:p w:rsidR="003F70F0" w:rsidRPr="00BD133F" w:rsidRDefault="003F70F0" w:rsidP="00DB18F6">
      <w:pPr>
        <w:pStyle w:val="a"/>
      </w:pPr>
      <w:r w:rsidRPr="00BD133F">
        <w:t>Решения органами кредитного кооператива (за исключением единоличного исполнительного органа, предусмотренного п.1.</w:t>
      </w:r>
      <w:r>
        <w:t>4</w:t>
      </w:r>
      <w:r w:rsidRPr="00BD133F">
        <w:t xml:space="preserve">.3. Положения) принимается на собраниях и (или) заседаниях органов кредитного кооператива (далее – </w:t>
      </w:r>
      <w:r w:rsidRPr="00BD133F">
        <w:rPr>
          <w:b/>
        </w:rPr>
        <w:t>заседания</w:t>
      </w:r>
      <w:r w:rsidRPr="00BD133F">
        <w:t>) с учётом требований, установленных законодательством Российской Федерации в сфере кредитной кооперации, Базовым стандартом</w:t>
      </w:r>
      <w:r>
        <w:t xml:space="preserve"> корпоративного управления</w:t>
      </w:r>
      <w:r w:rsidRPr="00BD133F">
        <w:t xml:space="preserve"> и </w:t>
      </w:r>
      <w:r>
        <w:t>У</w:t>
      </w:r>
      <w:r w:rsidRPr="00BD133F">
        <w:t>ставом кредитного кооператива.</w:t>
      </w:r>
    </w:p>
    <w:p w:rsidR="003F70F0" w:rsidRPr="00BD133F" w:rsidRDefault="003F70F0" w:rsidP="00DB18F6">
      <w:pPr>
        <w:pStyle w:val="a"/>
      </w:pPr>
      <w:r w:rsidRPr="00BD133F">
        <w:t xml:space="preserve">Периодичность, форма и порядок проведения заседаний, порядок формирования повестки дня заседаний, а также компетенция органов кредитного кооператива определяются </w:t>
      </w:r>
      <w:r>
        <w:t>У</w:t>
      </w:r>
      <w:r w:rsidRPr="00BD133F">
        <w:t>ставом кредитного кооператива.</w:t>
      </w:r>
    </w:p>
    <w:p w:rsidR="003F70F0" w:rsidRPr="00BD133F" w:rsidRDefault="003F70F0" w:rsidP="00DB18F6">
      <w:pPr>
        <w:pStyle w:val="a"/>
      </w:pPr>
      <w:r w:rsidRPr="00BD133F">
        <w:t>Органы кредитного кооператива при принятии решений должны руководствоваться следующими правилами:</w:t>
      </w:r>
    </w:p>
    <w:p w:rsidR="003F70F0" w:rsidRPr="00BD133F" w:rsidRDefault="003F70F0" w:rsidP="00DB18F6">
      <w:pPr>
        <w:pStyle w:val="a"/>
        <w:numPr>
          <w:ilvl w:val="2"/>
          <w:numId w:val="9"/>
        </w:numPr>
        <w:ind w:hanging="657"/>
      </w:pPr>
      <w:r w:rsidRPr="00BD133F">
        <w:t xml:space="preserve">Решение органами кредитного кооператива принимается в случае наличия кворума заседания, определённого </w:t>
      </w:r>
      <w:r>
        <w:t>У</w:t>
      </w:r>
      <w:r w:rsidRPr="00BD133F">
        <w:t>ставом кредитного кооператива;</w:t>
      </w:r>
    </w:p>
    <w:p w:rsidR="003F70F0" w:rsidRPr="00BD133F" w:rsidRDefault="003F70F0" w:rsidP="00DB18F6">
      <w:pPr>
        <w:pStyle w:val="a"/>
        <w:numPr>
          <w:ilvl w:val="2"/>
          <w:numId w:val="9"/>
        </w:numPr>
        <w:ind w:hanging="657"/>
      </w:pPr>
      <w:r w:rsidRPr="00BD133F">
        <w:t xml:space="preserve">Решение органами кредитного кооператива </w:t>
      </w:r>
      <w:bookmarkStart w:id="1" w:name="_Hlk506924871"/>
      <w:r w:rsidRPr="00BD133F">
        <w:t>принимается по каждому вопросу, поставленному на голосование, большинством голосов лиц, участвующих в заседании и имеющих право голоса</w:t>
      </w:r>
      <w:bookmarkEnd w:id="1"/>
      <w:r w:rsidRPr="00BD133F">
        <w:t xml:space="preserve">, если иное не определено </w:t>
      </w:r>
      <w:r>
        <w:t>У</w:t>
      </w:r>
      <w:r w:rsidRPr="00BD133F">
        <w:t>ставом кредитного кооператива;</w:t>
      </w:r>
      <w:r w:rsidRPr="00627C35">
        <w:t xml:space="preserve"> </w:t>
      </w:r>
      <w:r>
        <w:t>р</w:t>
      </w:r>
      <w:r w:rsidRPr="00627C35">
        <w:t>ешения правления</w:t>
      </w:r>
      <w:r>
        <w:t>,</w:t>
      </w:r>
      <w:r w:rsidRPr="00627C35">
        <w:t xml:space="preserve"> </w:t>
      </w:r>
      <w:r w:rsidRPr="000B7D91">
        <w:t>контрольно-ревизионного органа</w:t>
      </w:r>
      <w:r w:rsidRPr="00627C35">
        <w:t xml:space="preserve"> кредитного кооператива считаются принятыми, </w:t>
      </w:r>
      <w:r w:rsidRPr="00162A26">
        <w:rPr>
          <w:color w:val="FF0000"/>
        </w:rPr>
        <w:t>если за них проголосовало более двух третей количества присутствующих на заседании членов правления и контрольно-ревизионного органа кредитного кооператива;</w:t>
      </w:r>
    </w:p>
    <w:p w:rsidR="003F70F0" w:rsidRPr="00BD133F" w:rsidRDefault="003F70F0" w:rsidP="00DB18F6">
      <w:pPr>
        <w:pStyle w:val="a"/>
        <w:numPr>
          <w:ilvl w:val="2"/>
          <w:numId w:val="9"/>
        </w:numPr>
        <w:ind w:hanging="657"/>
      </w:pPr>
      <w:r w:rsidRPr="00BD133F">
        <w:lastRenderedPageBreak/>
        <w:t>В случае если лицо, участвующее в заседании и имеющее право голоса, требует включить в протокол особое мнение по вопросу, секретарь заседания обязан включить данное мнение в протокол заседания или приобщить данное мнение к протоколу заседания;</w:t>
      </w:r>
    </w:p>
    <w:p w:rsidR="003F70F0" w:rsidRPr="00BD133F" w:rsidRDefault="003F70F0" w:rsidP="00DB18F6">
      <w:pPr>
        <w:pStyle w:val="a"/>
        <w:numPr>
          <w:ilvl w:val="2"/>
          <w:numId w:val="9"/>
        </w:numPr>
        <w:ind w:hanging="657"/>
      </w:pPr>
      <w:bookmarkStart w:id="2" w:name="_Hlk506925108"/>
      <w:r w:rsidRPr="00BD133F">
        <w:t>В случае если лицо, участвующее в заседании и имеющее право голоса, при рассмотрении вопроса на заседании признаётся заинтересованным лицом, данное лицо обязано уведомить об этом других лиц, присутствующих на заседании</w:t>
      </w:r>
      <w:r>
        <w:t>,</w:t>
      </w:r>
      <w:r w:rsidRPr="00BD133F">
        <w:t xml:space="preserve"> и </w:t>
      </w:r>
      <w:r>
        <w:t xml:space="preserve">не участвует в </w:t>
      </w:r>
      <w:r w:rsidRPr="00BD133F">
        <w:t>голосовани</w:t>
      </w:r>
      <w:r>
        <w:t>и</w:t>
      </w:r>
      <w:r w:rsidRPr="00BD133F">
        <w:t xml:space="preserve"> по данному вопросу. </w:t>
      </w:r>
    </w:p>
    <w:bookmarkEnd w:id="2"/>
    <w:p w:rsidR="003F70F0" w:rsidRPr="00BD133F" w:rsidRDefault="003F70F0" w:rsidP="00DB18F6">
      <w:pPr>
        <w:pStyle w:val="a"/>
      </w:pPr>
      <w:r w:rsidRPr="00BD133F">
        <w:t>При проведении заседаний и принятии решений органами кредитного кооператива обязательно соблюдение следующих процедур:</w:t>
      </w:r>
    </w:p>
    <w:p w:rsidR="003F70F0" w:rsidRPr="00BD133F" w:rsidRDefault="003F70F0" w:rsidP="00DB18F6">
      <w:pPr>
        <w:pStyle w:val="a"/>
        <w:numPr>
          <w:ilvl w:val="2"/>
          <w:numId w:val="9"/>
        </w:numPr>
        <w:ind w:hanging="657"/>
      </w:pPr>
      <w:r w:rsidRPr="00BD133F">
        <w:t>Перед началом рассмотрения повестки дня председатель заседания объявляет участникам заседания о наличии (отсутствии) кворума;</w:t>
      </w:r>
    </w:p>
    <w:p w:rsidR="003F70F0" w:rsidRPr="00BD133F" w:rsidRDefault="003F70F0" w:rsidP="00DB18F6">
      <w:pPr>
        <w:pStyle w:val="a"/>
        <w:numPr>
          <w:ilvl w:val="2"/>
          <w:numId w:val="9"/>
        </w:numPr>
        <w:ind w:hanging="657"/>
      </w:pPr>
      <w:r w:rsidRPr="00BD133F">
        <w:t>При рассмотрении повестки дня заседания органа кредитного кооператива, председатель выносит на голосование вопросы, по которым должно быть принято решение;</w:t>
      </w:r>
    </w:p>
    <w:p w:rsidR="003F70F0" w:rsidRPr="00BD133F" w:rsidRDefault="003F70F0" w:rsidP="00DB18F6">
      <w:pPr>
        <w:pStyle w:val="a"/>
        <w:numPr>
          <w:ilvl w:val="2"/>
          <w:numId w:val="9"/>
        </w:numPr>
        <w:ind w:hanging="657"/>
      </w:pPr>
      <w:r w:rsidRPr="00BD133F">
        <w:t>Формой принятия решений по вопросам повестки дня является голосование членов органа кредитного кооператива, которое выражается отношением к вопросу, поставленному на голосование председателем заседания («за», «против» или «воздержался»);</w:t>
      </w:r>
    </w:p>
    <w:p w:rsidR="003F70F0" w:rsidRPr="00BD133F" w:rsidRDefault="003F70F0" w:rsidP="00DB18F6">
      <w:pPr>
        <w:pStyle w:val="a"/>
        <w:numPr>
          <w:ilvl w:val="2"/>
          <w:numId w:val="9"/>
        </w:numPr>
        <w:ind w:hanging="657"/>
      </w:pPr>
      <w:r w:rsidRPr="00BD133F">
        <w:t>Итоги голосования и решения, принятые органом кредитного кооператива, оглашаются участникам в ходе заседания;</w:t>
      </w:r>
    </w:p>
    <w:p w:rsidR="003F70F0" w:rsidRDefault="003F70F0" w:rsidP="00DB18F6">
      <w:pPr>
        <w:pStyle w:val="a"/>
        <w:numPr>
          <w:ilvl w:val="2"/>
          <w:numId w:val="9"/>
        </w:numPr>
        <w:ind w:hanging="657"/>
      </w:pPr>
      <w:r w:rsidRPr="00BD133F">
        <w:t>Решения органов кредитного кооператива, принятые на заседании, в срок не позднее трех рабочих дней со дня проведения заседания оформляются протоколом, который подписывается председателем и секретарём заседания и скрепляется печатью кредитного кооператива (при наличии), после чего протокол регистрируется в соответствии с правилами документооборота кредитного кооператива.</w:t>
      </w:r>
    </w:p>
    <w:p w:rsidR="003F70F0" w:rsidRPr="006A5BD1" w:rsidRDefault="003F70F0" w:rsidP="00DB18F6">
      <w:pPr>
        <w:pStyle w:val="a"/>
        <w:numPr>
          <w:ilvl w:val="0"/>
          <w:numId w:val="0"/>
        </w:numPr>
        <w:ind w:left="567"/>
      </w:pPr>
    </w:p>
    <w:p w:rsidR="003F70F0" w:rsidRPr="006A5BD1" w:rsidRDefault="003F70F0" w:rsidP="00DB18F6">
      <w:pPr>
        <w:pStyle w:val="1"/>
      </w:pPr>
      <w:r w:rsidRPr="00BD133F">
        <w:t>ОСНОВНЫЕ ТРЕБОВАНИЯ К КОРПОРАТИВНЫМ ПРОЦЕДУРАМ КРЕДИТОГО КООПЕРАТИВА ПРИ ПОДГОТОВКЕ И ПРОВЕДЕНИИ ЗАСЕДАНИЙ ОРГАНОВ КРЕДИТНОГО КООПЕРАТИВА</w:t>
      </w:r>
      <w:r>
        <w:t xml:space="preserve"> (РЕГЛАМЕНТ ПРОВЕДЕНИЯ)</w:t>
      </w:r>
    </w:p>
    <w:p w:rsidR="003F70F0" w:rsidRPr="00BD133F" w:rsidRDefault="003F70F0" w:rsidP="00DB18F6">
      <w:pPr>
        <w:pStyle w:val="a"/>
      </w:pPr>
      <w:r w:rsidRPr="00BD133F">
        <w:t>Подготовка и проведение заседаний органов кредитного кооператива (за исключением единоличного исполнительного органа, предусмотренного п.1.</w:t>
      </w:r>
      <w:r>
        <w:t>4</w:t>
      </w:r>
      <w:r w:rsidRPr="00BD133F">
        <w:t xml:space="preserve">.3. Положения) должна осуществляться в соответствии с требованиями законодательства Российской Федерации в сфере кредитной кооперации, принятыми в соответствии с ним нормативными актами Банка России, Базовым стандартом </w:t>
      </w:r>
      <w:r>
        <w:t>корпоративного управления</w:t>
      </w:r>
      <w:r w:rsidRPr="00BD133F">
        <w:t xml:space="preserve"> и </w:t>
      </w:r>
      <w:r>
        <w:t>У</w:t>
      </w:r>
      <w:r w:rsidRPr="00BD133F">
        <w:t>ставом кредитного кооператива.</w:t>
      </w:r>
    </w:p>
    <w:p w:rsidR="003F70F0" w:rsidRPr="00BD133F" w:rsidRDefault="003F70F0" w:rsidP="00DB18F6">
      <w:pPr>
        <w:pStyle w:val="a"/>
      </w:pPr>
      <w:r w:rsidRPr="00BD133F">
        <w:t xml:space="preserve">При подготовке и проведении заседаний определяются следующие процедуры, которые обязательны для исполнения кредитным кооперативом: </w:t>
      </w:r>
    </w:p>
    <w:p w:rsidR="003F70F0" w:rsidRPr="00BD133F" w:rsidRDefault="003F70F0" w:rsidP="00DB18F6">
      <w:pPr>
        <w:pStyle w:val="a"/>
        <w:numPr>
          <w:ilvl w:val="2"/>
          <w:numId w:val="9"/>
        </w:numPr>
        <w:ind w:hanging="657"/>
      </w:pPr>
      <w:r w:rsidRPr="00BD133F">
        <w:t>Подготовка к заседанию включает в себя принятие решени</w:t>
      </w:r>
      <w:r>
        <w:t>я</w:t>
      </w:r>
      <w:r w:rsidRPr="00BD133F">
        <w:t xml:space="preserve"> о проведении заседания, уведомление лиц, имеющих право присутствовать на заседании, и подготовку материалов, необходимых для проведения заседания;</w:t>
      </w:r>
    </w:p>
    <w:p w:rsidR="003F70F0" w:rsidRPr="00BD133F" w:rsidRDefault="003F70F0" w:rsidP="00DB18F6">
      <w:pPr>
        <w:pStyle w:val="a"/>
        <w:numPr>
          <w:ilvl w:val="2"/>
          <w:numId w:val="9"/>
        </w:numPr>
        <w:ind w:hanging="657"/>
      </w:pPr>
      <w:r w:rsidRPr="00BD133F">
        <w:t xml:space="preserve">На каждое заседание назначается (утверждается) председатель и секретарь заседания (если иной порядок их назначения (утверждения) не предусмотрен </w:t>
      </w:r>
      <w:r>
        <w:t>У</w:t>
      </w:r>
      <w:r w:rsidRPr="00BD133F">
        <w:t>ставом кредитного кооператива);</w:t>
      </w:r>
    </w:p>
    <w:p w:rsidR="003F70F0" w:rsidRPr="00BD133F" w:rsidRDefault="003F70F0" w:rsidP="00DB18F6">
      <w:pPr>
        <w:pStyle w:val="a"/>
        <w:numPr>
          <w:ilvl w:val="2"/>
          <w:numId w:val="9"/>
        </w:numPr>
        <w:ind w:hanging="657"/>
      </w:pPr>
      <w:r w:rsidRPr="00BD133F">
        <w:t xml:space="preserve">В случаях, предусмотренных законодательством Российской Федерации в сфере кредитной кооперации и </w:t>
      </w:r>
      <w:r>
        <w:t>У</w:t>
      </w:r>
      <w:r w:rsidRPr="00BD133F">
        <w:t>ставом кредитного кооператива, на заседание назначается (утверждается) счетная комиссия;</w:t>
      </w:r>
    </w:p>
    <w:p w:rsidR="003F70F0" w:rsidRPr="00BD133F" w:rsidRDefault="003F70F0" w:rsidP="00DB18F6">
      <w:pPr>
        <w:pStyle w:val="a"/>
        <w:numPr>
          <w:ilvl w:val="2"/>
          <w:numId w:val="9"/>
        </w:numPr>
        <w:ind w:hanging="657"/>
      </w:pPr>
      <w:r w:rsidRPr="00BD133F">
        <w:t>Перед началом заседания председатель заседания определяет (фиксирует) кворум заседания и открывает заседание. В случае отсутствия кворума заседание не проводится. Повторное заседание с той же повесткой дня должно быть проведено</w:t>
      </w:r>
      <w:r>
        <w:t xml:space="preserve"> не позднее чем через 60 дней</w:t>
      </w:r>
      <w:r w:rsidRPr="00BD133F">
        <w:t>;</w:t>
      </w:r>
    </w:p>
    <w:p w:rsidR="003F70F0" w:rsidRPr="00BD133F" w:rsidRDefault="003F70F0" w:rsidP="00DB18F6">
      <w:pPr>
        <w:pStyle w:val="a"/>
        <w:numPr>
          <w:ilvl w:val="2"/>
          <w:numId w:val="9"/>
        </w:numPr>
        <w:ind w:hanging="657"/>
      </w:pPr>
      <w:r w:rsidRPr="00BD133F">
        <w:lastRenderedPageBreak/>
        <w:t>Председатель заседания предлагает его участникам регламент проведения заседания, который утверждается лицами, имеющими право голосовать на заседании;</w:t>
      </w:r>
    </w:p>
    <w:p w:rsidR="003F70F0" w:rsidRPr="00BD133F" w:rsidRDefault="003F70F0" w:rsidP="00DB18F6">
      <w:pPr>
        <w:pStyle w:val="a"/>
        <w:numPr>
          <w:ilvl w:val="2"/>
          <w:numId w:val="9"/>
        </w:numPr>
        <w:ind w:hanging="657"/>
      </w:pPr>
      <w:r w:rsidRPr="00BD133F">
        <w:t>Председатель заседания ведёт заседание с последовательным рассмотрением вопросов повестки дня, которая заранее утверждена либо согласована присутствующими на заседании лицами, имеющими право голосовать на заседании;</w:t>
      </w:r>
    </w:p>
    <w:p w:rsidR="003F70F0" w:rsidRPr="00BD133F" w:rsidRDefault="003F70F0" w:rsidP="00DB18F6">
      <w:pPr>
        <w:pStyle w:val="a"/>
        <w:numPr>
          <w:ilvl w:val="2"/>
          <w:numId w:val="9"/>
        </w:numPr>
        <w:ind w:hanging="657"/>
      </w:pPr>
      <w:r w:rsidRPr="00BD133F">
        <w:t>Председатель заседания предоставляет слово для выступления лицам, присутствующим на заседании, в соответствии с утверждённым регламентом;</w:t>
      </w:r>
    </w:p>
    <w:p w:rsidR="003F70F0" w:rsidRPr="00BD133F" w:rsidRDefault="003F70F0" w:rsidP="00DB18F6">
      <w:pPr>
        <w:pStyle w:val="a"/>
        <w:numPr>
          <w:ilvl w:val="2"/>
          <w:numId w:val="9"/>
        </w:numPr>
        <w:ind w:hanging="657"/>
      </w:pPr>
      <w:r w:rsidRPr="00BD133F">
        <w:t>Председатель заседания выносит вопросы на голосование, фиксирует результаты голосования и оглашает результаты голосования участникам заседания.</w:t>
      </w:r>
    </w:p>
    <w:p w:rsidR="003F70F0" w:rsidRPr="00BD133F" w:rsidRDefault="003F70F0" w:rsidP="00DB18F6">
      <w:pPr>
        <w:pStyle w:val="a"/>
      </w:pPr>
      <w:r w:rsidRPr="00BD133F">
        <w:t>Требования к оформлению протоколов заседаний (далее – протокол):</w:t>
      </w:r>
    </w:p>
    <w:p w:rsidR="003F70F0" w:rsidRPr="00BD133F" w:rsidRDefault="003F70F0" w:rsidP="00DB18F6">
      <w:pPr>
        <w:pStyle w:val="a"/>
        <w:numPr>
          <w:ilvl w:val="2"/>
          <w:numId w:val="9"/>
        </w:numPr>
        <w:ind w:hanging="657"/>
      </w:pPr>
      <w:r w:rsidRPr="00BD133F">
        <w:t>В случае наличия в протоколе более одной страницы протокол подписывается председателем и секретарём заседания, сшивается и скрепляется печатью кредитного кооператива;</w:t>
      </w:r>
    </w:p>
    <w:p w:rsidR="003F70F0" w:rsidRPr="00BD133F" w:rsidRDefault="003F70F0" w:rsidP="00DB18F6">
      <w:pPr>
        <w:pStyle w:val="a"/>
        <w:numPr>
          <w:ilvl w:val="2"/>
          <w:numId w:val="9"/>
        </w:numPr>
        <w:ind w:hanging="657"/>
      </w:pPr>
      <w:r w:rsidRPr="00BD133F">
        <w:t xml:space="preserve">В случае наличия приложений к протоколу они указываются в протоколе, нумеруются, заверяются председателем и секретарём заседания и подлежат хранению вместе с протоколом заседания; </w:t>
      </w:r>
    </w:p>
    <w:p w:rsidR="003F70F0" w:rsidRPr="00BD133F" w:rsidRDefault="003F70F0" w:rsidP="00DB18F6">
      <w:pPr>
        <w:pStyle w:val="a"/>
        <w:numPr>
          <w:ilvl w:val="2"/>
          <w:numId w:val="9"/>
        </w:numPr>
        <w:ind w:hanging="657"/>
      </w:pPr>
      <w:r w:rsidRPr="00BD133F">
        <w:t>Протокол должен содержать следующую информацию:</w:t>
      </w:r>
    </w:p>
    <w:p w:rsidR="003F70F0" w:rsidRPr="00BD133F" w:rsidRDefault="003F70F0" w:rsidP="00DB18F6">
      <w:pPr>
        <w:pStyle w:val="a"/>
        <w:numPr>
          <w:ilvl w:val="3"/>
          <w:numId w:val="9"/>
        </w:numPr>
        <w:ind w:left="1276" w:firstLine="0"/>
      </w:pPr>
      <w:r w:rsidRPr="00BD133F">
        <w:t>Порядковый номер</w:t>
      </w:r>
      <w:r>
        <w:t xml:space="preserve">, </w:t>
      </w:r>
      <w:r w:rsidRPr="00627C35">
        <w:t>который может дополняться по усмотрению кредитного кооператива индексом дела в соответствии с номенклатурой дел и другими признаками. При этом порядковые номера для протоколов присваиваются в пределах календарного года отдельно для протоколов каждого из органов управления</w:t>
      </w:r>
    </w:p>
    <w:p w:rsidR="003F70F0" w:rsidRPr="00BD133F" w:rsidRDefault="003F70F0" w:rsidP="00DB18F6">
      <w:pPr>
        <w:pStyle w:val="a"/>
        <w:numPr>
          <w:ilvl w:val="3"/>
          <w:numId w:val="9"/>
        </w:numPr>
        <w:ind w:left="1276" w:firstLine="0"/>
      </w:pPr>
      <w:r w:rsidRPr="00BD133F">
        <w:t xml:space="preserve">Дату, </w:t>
      </w:r>
      <w:r>
        <w:t xml:space="preserve">время </w:t>
      </w:r>
      <w:r w:rsidRPr="00BD133F">
        <w:t>и форму проведения заседания</w:t>
      </w:r>
      <w:r>
        <w:t>, место проведения заседания и (или) способ дистанционного участия в заседании</w:t>
      </w:r>
      <w:r w:rsidRPr="00BD133F">
        <w:t xml:space="preserve"> (дата начала и окончания приема бюллетеней для голосования при проведении заседания в форме заочного голосования);</w:t>
      </w:r>
    </w:p>
    <w:p w:rsidR="003F70F0" w:rsidRPr="00BD133F" w:rsidRDefault="003F70F0" w:rsidP="00DB18F6">
      <w:pPr>
        <w:pStyle w:val="a"/>
        <w:numPr>
          <w:ilvl w:val="3"/>
          <w:numId w:val="9"/>
        </w:numPr>
        <w:ind w:left="1276" w:firstLine="0"/>
      </w:pPr>
      <w:r w:rsidRPr="00BD133F">
        <w:t>Повестку дня;</w:t>
      </w:r>
    </w:p>
    <w:p w:rsidR="003F70F0" w:rsidRDefault="003F70F0" w:rsidP="00DB18F6">
      <w:pPr>
        <w:pStyle w:val="a"/>
        <w:numPr>
          <w:ilvl w:val="3"/>
          <w:numId w:val="9"/>
        </w:numPr>
        <w:ind w:left="1276" w:firstLine="0"/>
      </w:pPr>
      <w:r w:rsidRPr="00BD133F">
        <w:t>Список лиц, принимающих участие в заседании</w:t>
      </w:r>
      <w:r>
        <w:t xml:space="preserve">, </w:t>
      </w:r>
      <w:r w:rsidRPr="00627C35">
        <w:t>и (или) список лиц, направивших документы, содержащие сведения о голосовании (в случае совмещение голосования на заседании и заочного голосования</w:t>
      </w:r>
      <w:r>
        <w:t>;</w:t>
      </w:r>
    </w:p>
    <w:p w:rsidR="003F70F0" w:rsidRPr="00BD133F" w:rsidRDefault="003F70F0" w:rsidP="00DB18F6">
      <w:pPr>
        <w:pStyle w:val="a"/>
        <w:numPr>
          <w:ilvl w:val="3"/>
          <w:numId w:val="9"/>
        </w:numPr>
        <w:ind w:left="1276" w:firstLine="0"/>
      </w:pPr>
      <w:r w:rsidRPr="00627C35">
        <w:t>Сведения о лицах, принявших участие в заседании дистанционно, и о способах, посредством использования которых лица участвовали в заседании дистанционно (если заседание проводилось с использованием дистанционных способов подключения участников заседания);</w:t>
      </w:r>
    </w:p>
    <w:p w:rsidR="003F70F0" w:rsidRPr="00BD133F" w:rsidRDefault="003F70F0" w:rsidP="00DB18F6">
      <w:pPr>
        <w:pStyle w:val="a"/>
        <w:numPr>
          <w:ilvl w:val="3"/>
          <w:numId w:val="9"/>
        </w:numPr>
        <w:ind w:left="1276" w:firstLine="0"/>
      </w:pPr>
      <w:r w:rsidRPr="00BD133F">
        <w:t>Сведения о лицах, проводивших подсчет голосов;</w:t>
      </w:r>
    </w:p>
    <w:p w:rsidR="003F70F0" w:rsidRPr="00BD133F" w:rsidRDefault="003F70F0" w:rsidP="00DB18F6">
      <w:pPr>
        <w:pStyle w:val="a"/>
        <w:numPr>
          <w:ilvl w:val="3"/>
          <w:numId w:val="9"/>
        </w:numPr>
        <w:ind w:left="1276" w:firstLine="0"/>
      </w:pPr>
      <w:r w:rsidRPr="00BD133F">
        <w:t xml:space="preserve">Сведения о лицах, голосовавших против принятия решения заседания; </w:t>
      </w:r>
    </w:p>
    <w:p w:rsidR="003F70F0" w:rsidRPr="00BD133F" w:rsidRDefault="003F70F0" w:rsidP="00DB18F6">
      <w:pPr>
        <w:pStyle w:val="a"/>
        <w:numPr>
          <w:ilvl w:val="3"/>
          <w:numId w:val="9"/>
        </w:numPr>
        <w:ind w:left="1276" w:firstLine="0"/>
      </w:pPr>
      <w:r w:rsidRPr="00BD133F">
        <w:t>Сведения о наличии кворума для принятия решений по вопросам повестки дня;</w:t>
      </w:r>
    </w:p>
    <w:p w:rsidR="003F70F0" w:rsidRPr="00BD133F" w:rsidRDefault="003F70F0" w:rsidP="00DB18F6">
      <w:pPr>
        <w:pStyle w:val="a"/>
        <w:numPr>
          <w:ilvl w:val="3"/>
          <w:numId w:val="9"/>
        </w:numPr>
        <w:ind w:left="1276" w:firstLine="0"/>
      </w:pPr>
      <w:r w:rsidRPr="00BD133F">
        <w:t>Формулировку каждого вопроса, поставленного на голосование, и варианты решения по вопросу;</w:t>
      </w:r>
    </w:p>
    <w:p w:rsidR="003F70F0" w:rsidRPr="00BD133F" w:rsidRDefault="003F70F0" w:rsidP="00DB18F6">
      <w:pPr>
        <w:pStyle w:val="a"/>
        <w:numPr>
          <w:ilvl w:val="3"/>
          <w:numId w:val="9"/>
        </w:numPr>
        <w:ind w:left="1276" w:firstLine="0"/>
      </w:pPr>
      <w:r w:rsidRPr="00BD133F">
        <w:t>Число голосов, поданных по каждому варианту решения вопросов, поставленного на голосование, с указанием результатов голосования «за», «против», «воздержался»;</w:t>
      </w:r>
    </w:p>
    <w:p w:rsidR="003F70F0" w:rsidRPr="00BD133F" w:rsidRDefault="003F70F0" w:rsidP="00DB18F6">
      <w:pPr>
        <w:pStyle w:val="a"/>
        <w:numPr>
          <w:ilvl w:val="3"/>
          <w:numId w:val="9"/>
        </w:numPr>
        <w:ind w:left="1276" w:firstLine="0"/>
      </w:pPr>
      <w:r w:rsidRPr="00BD133F">
        <w:t>Формулировку принятого решения по вопросу, поставленному на голосование;</w:t>
      </w:r>
    </w:p>
    <w:p w:rsidR="003F70F0" w:rsidRPr="00BD133F" w:rsidRDefault="003F70F0" w:rsidP="00DB18F6">
      <w:pPr>
        <w:pStyle w:val="a"/>
        <w:numPr>
          <w:ilvl w:val="3"/>
          <w:numId w:val="9"/>
        </w:numPr>
        <w:ind w:left="1276" w:firstLine="0"/>
      </w:pPr>
      <w:r w:rsidRPr="00BD133F">
        <w:t>Ссылки на приложения к протоколу с указанием наименования прилагаемых документов;</w:t>
      </w:r>
    </w:p>
    <w:p w:rsidR="003F70F0" w:rsidRPr="00BD133F" w:rsidRDefault="003F70F0" w:rsidP="00DB18F6">
      <w:pPr>
        <w:pStyle w:val="a"/>
        <w:numPr>
          <w:ilvl w:val="3"/>
          <w:numId w:val="9"/>
        </w:numPr>
        <w:ind w:left="1276" w:firstLine="0"/>
      </w:pPr>
      <w:r w:rsidRPr="00BD133F">
        <w:t xml:space="preserve">Другие положения, определённые </w:t>
      </w:r>
      <w:r>
        <w:t>У</w:t>
      </w:r>
      <w:r w:rsidRPr="00BD133F">
        <w:t>ставом кредитного кооператива.</w:t>
      </w:r>
    </w:p>
    <w:p w:rsidR="003F70F0" w:rsidRPr="00BD133F" w:rsidRDefault="003F70F0" w:rsidP="00DB18F6">
      <w:pPr>
        <w:pStyle w:val="a"/>
      </w:pPr>
      <w:r w:rsidRPr="00BD133F">
        <w:t xml:space="preserve">Вместе с протоколом должны храниться документы, утверждённые в ходе заседания, и протоколы счетной комиссии (в случаях, предусмотренных законодательством Российской Федерации в сфере кредитной кооперации и </w:t>
      </w:r>
      <w:r>
        <w:t>У</w:t>
      </w:r>
      <w:r w:rsidRPr="00BD133F">
        <w:t>ставом кредитного кооператива).</w:t>
      </w:r>
    </w:p>
    <w:p w:rsidR="003F70F0" w:rsidRPr="00BD133F" w:rsidRDefault="003F70F0" w:rsidP="00DB18F6">
      <w:pPr>
        <w:pStyle w:val="a"/>
      </w:pPr>
      <w:r w:rsidRPr="00BD133F">
        <w:t>В случае проведения заседания в заочной форме вместе с протоколом должны храниться бюллетени для голосования, полученные в ходе заседания.</w:t>
      </w:r>
    </w:p>
    <w:p w:rsidR="003F70F0" w:rsidRPr="00BD133F" w:rsidRDefault="003F70F0" w:rsidP="00DB18F6">
      <w:pPr>
        <w:pStyle w:val="a"/>
      </w:pPr>
      <w:r w:rsidRPr="00BD133F">
        <w:t>Протоколы заседания и документы, предусмотренные пунктами 3</w:t>
      </w:r>
      <w:r>
        <w:t>.</w:t>
      </w:r>
      <w:r w:rsidRPr="00BD133F">
        <w:t xml:space="preserve">4 – 3.5 Положения, хранятся по месту нахождения кредитного кооператива в течение всего срока осуществления </w:t>
      </w:r>
      <w:r w:rsidRPr="00BD133F">
        <w:lastRenderedPageBreak/>
        <w:t>деятельности кредитного кооператива. Ответственность за хранение документов несет единоличный исполнительный орган кредитного кооператива.</w:t>
      </w:r>
    </w:p>
    <w:p w:rsidR="003F70F0" w:rsidRPr="00037132" w:rsidRDefault="003F70F0" w:rsidP="00DB18F6">
      <w:pPr>
        <w:pStyle w:val="a"/>
      </w:pPr>
      <w:r w:rsidRPr="00BD133F">
        <w:t xml:space="preserve">Копии протоколов </w:t>
      </w:r>
      <w:r>
        <w:t>Об</w:t>
      </w:r>
      <w:r w:rsidRPr="00BD133F">
        <w:t>щего собрания членов кредитного кооператива (пайщиков) должны храниться в местах оказания услуг кредитного кооператива и предоставляться для ознакомления членам кооператива (пайщикам) по их требованию.</w:t>
      </w:r>
    </w:p>
    <w:p w:rsidR="003F70F0" w:rsidRPr="00162A26" w:rsidRDefault="003F70F0" w:rsidP="00DB18F6">
      <w:pPr>
        <w:pStyle w:val="1"/>
      </w:pPr>
      <w:r>
        <w:t xml:space="preserve">РЕГЛАМЕНТ </w:t>
      </w:r>
      <w:r w:rsidRPr="00FC4D8A">
        <w:t xml:space="preserve">ПОДГОТОВКИ И ПРОВЕДЕНИЯ ЗАСЕДАНИЙ </w:t>
      </w:r>
      <w:r w:rsidRPr="004465FD">
        <w:t>ОРГАНОВ КРЕДИНОГО КООПЕРАТИВА</w:t>
      </w:r>
    </w:p>
    <w:p w:rsidR="003F70F0" w:rsidRPr="00DB18F6" w:rsidRDefault="003F70F0" w:rsidP="00DB18F6">
      <w:pPr>
        <w:pStyle w:val="a"/>
        <w:rPr>
          <w:b/>
        </w:rPr>
      </w:pPr>
      <w:r w:rsidRPr="00DB18F6">
        <w:rPr>
          <w:b/>
        </w:rPr>
        <w:t xml:space="preserve">Подготовка заседаний органов кредитного кооператива. </w:t>
      </w:r>
    </w:p>
    <w:p w:rsidR="003F70F0" w:rsidRPr="00FC4D8A" w:rsidRDefault="003F70F0" w:rsidP="00DB18F6">
      <w:pPr>
        <w:pStyle w:val="a"/>
        <w:numPr>
          <w:ilvl w:val="2"/>
          <w:numId w:val="9"/>
        </w:numPr>
        <w:ind w:hanging="657"/>
      </w:pPr>
      <w:r w:rsidRPr="00FC4D8A">
        <w:t xml:space="preserve">Заседания </w:t>
      </w:r>
      <w:r w:rsidRPr="004465FD">
        <w:t>органов кредитного кооператива</w:t>
      </w:r>
      <w:r w:rsidRPr="00FC4D8A">
        <w:t xml:space="preserve"> созываются Председателем Правления</w:t>
      </w:r>
      <w:r w:rsidRPr="004465FD">
        <w:t>, контрольно-ревизионного органа, Комитета по займам</w:t>
      </w:r>
      <w:r w:rsidRPr="00FC4D8A">
        <w:t xml:space="preserve"> по мере необходимости</w:t>
      </w:r>
      <w:r w:rsidRPr="004465FD">
        <w:t xml:space="preserve"> или по требованию </w:t>
      </w:r>
      <w:r w:rsidRPr="00FC4D8A">
        <w:t>1/3 членов</w:t>
      </w:r>
      <w:r w:rsidRPr="004465FD">
        <w:t xml:space="preserve"> кредитного кооператива,</w:t>
      </w:r>
      <w:r w:rsidRPr="00FC4D8A">
        <w:t xml:space="preserve"> но не реже </w:t>
      </w:r>
      <w:r w:rsidRPr="004465FD">
        <w:t xml:space="preserve">1 раза </w:t>
      </w:r>
      <w:r w:rsidRPr="00FC4D8A">
        <w:t>в год.</w:t>
      </w:r>
    </w:p>
    <w:p w:rsidR="003F70F0" w:rsidRPr="00FC4D8A" w:rsidRDefault="003F70F0" w:rsidP="00DB18F6">
      <w:pPr>
        <w:pStyle w:val="a"/>
        <w:numPr>
          <w:ilvl w:val="2"/>
          <w:numId w:val="9"/>
        </w:numPr>
        <w:ind w:hanging="657"/>
      </w:pPr>
      <w:r w:rsidRPr="00FC4D8A">
        <w:t xml:space="preserve">Проект повестки дня очередного заседания </w:t>
      </w:r>
      <w:r w:rsidRPr="004465FD">
        <w:t>органов кредитного кооператива</w:t>
      </w:r>
      <w:r>
        <w:t>, за исключением повестки Общего собрания,</w:t>
      </w:r>
      <w:r w:rsidRPr="00FC4D8A">
        <w:t xml:space="preserve"> формируется </w:t>
      </w:r>
      <w:r>
        <w:t>лицами, определенными в п. 4.1.1. Положения и доводится до</w:t>
      </w:r>
      <w:r w:rsidRPr="00FC4D8A">
        <w:t xml:space="preserve"> </w:t>
      </w:r>
      <w:r>
        <w:t>лиц, имеющих право присутствовать на заседании.</w:t>
      </w:r>
    </w:p>
    <w:p w:rsidR="003F70F0" w:rsidRPr="00FC4D8A" w:rsidRDefault="003F70F0" w:rsidP="00DB18F6">
      <w:pPr>
        <w:pStyle w:val="a"/>
        <w:numPr>
          <w:ilvl w:val="2"/>
          <w:numId w:val="9"/>
        </w:numPr>
        <w:ind w:hanging="657"/>
      </w:pPr>
      <w:r w:rsidRPr="00FC4D8A">
        <w:t>Уведомление</w:t>
      </w:r>
      <w:r>
        <w:t>, за исключением уведомления о созыве Общего собрания,</w:t>
      </w:r>
      <w:r w:rsidRPr="00FC4D8A">
        <w:t xml:space="preserve"> включает повестку дня заседания, проекты решений</w:t>
      </w:r>
      <w:r w:rsidRPr="004465FD">
        <w:t xml:space="preserve"> </w:t>
      </w:r>
      <w:r w:rsidRPr="00FC4D8A">
        <w:t>по каждому вопросу повестки дня</w:t>
      </w:r>
      <w:r w:rsidRPr="004465FD">
        <w:t xml:space="preserve"> </w:t>
      </w:r>
      <w:r w:rsidRPr="00FC4D8A">
        <w:t xml:space="preserve">заседания, а также время и место проведения заседания. Вместе с уведомлением членам </w:t>
      </w:r>
      <w:r w:rsidRPr="004465FD">
        <w:t xml:space="preserve">органов кредитного кооператива </w:t>
      </w:r>
      <w:r w:rsidRPr="00FC4D8A">
        <w:t>направляются необходимые информационные материалы по вопросам, входящим в повестку дня заседания.</w:t>
      </w:r>
    </w:p>
    <w:p w:rsidR="003F70F0" w:rsidRPr="00FC4D8A" w:rsidRDefault="003F70F0" w:rsidP="00DB18F6">
      <w:pPr>
        <w:pStyle w:val="a"/>
        <w:numPr>
          <w:ilvl w:val="2"/>
          <w:numId w:val="9"/>
        </w:numPr>
        <w:ind w:hanging="657"/>
      </w:pPr>
      <w:r w:rsidRPr="00FC4D8A">
        <w:t xml:space="preserve">Члены </w:t>
      </w:r>
      <w:r w:rsidRPr="004465FD">
        <w:t>органов кредитного кооператива</w:t>
      </w:r>
      <w:r w:rsidRPr="00FC4D8A">
        <w:t xml:space="preserve"> могут до заседания представить </w:t>
      </w:r>
      <w:r w:rsidRPr="004465FD">
        <w:t xml:space="preserve">Председателю </w:t>
      </w:r>
      <w:r w:rsidRPr="00FC4D8A">
        <w:t>свои замечания и предложения по повестке дня заседания и проектам их решений</w:t>
      </w:r>
      <w:r>
        <w:t>, за исключением повестки Общего собрания.</w:t>
      </w:r>
    </w:p>
    <w:p w:rsidR="003F70F0" w:rsidRPr="00FC4D8A" w:rsidRDefault="003F70F0" w:rsidP="00DB18F6">
      <w:pPr>
        <w:pStyle w:val="a"/>
        <w:numPr>
          <w:ilvl w:val="2"/>
          <w:numId w:val="9"/>
        </w:numPr>
        <w:ind w:hanging="657"/>
      </w:pPr>
      <w:r w:rsidRPr="00FC4D8A">
        <w:t xml:space="preserve">По решению Председателя на заседания </w:t>
      </w:r>
      <w:r w:rsidRPr="004465FD">
        <w:t xml:space="preserve">органов кредитного кооператива </w:t>
      </w:r>
      <w:r w:rsidRPr="00FC4D8A">
        <w:t xml:space="preserve">приглашаются работники </w:t>
      </w:r>
      <w:r w:rsidRPr="004465FD">
        <w:t>кредитного кооператива, а т</w:t>
      </w:r>
      <w:r w:rsidRPr="00FC4D8A">
        <w:t>акже другие лица, необходимость присутствия которых определена рассматриваемыми вопросами повестки дня.</w:t>
      </w:r>
    </w:p>
    <w:p w:rsidR="003F70F0" w:rsidRDefault="003F70F0" w:rsidP="00DB18F6">
      <w:pPr>
        <w:pStyle w:val="a"/>
        <w:numPr>
          <w:ilvl w:val="2"/>
          <w:numId w:val="9"/>
        </w:numPr>
        <w:ind w:hanging="657"/>
      </w:pPr>
      <w:r w:rsidRPr="00FC4D8A">
        <w:t xml:space="preserve">Участники заседания </w:t>
      </w:r>
      <w:r w:rsidRPr="004465FD">
        <w:t>органов кредитного кооператива</w:t>
      </w:r>
      <w:r w:rsidRPr="00FC4D8A">
        <w:t xml:space="preserve"> и лица, приглашенные на заседание, могут выступать в прениях, вносить предложения, делать замечания, давать справки по существу обсуждаемых вопросов. Прения прекращаются по предложению председательствующего.</w:t>
      </w:r>
    </w:p>
    <w:p w:rsidR="003F70F0" w:rsidRPr="00FC4D8A" w:rsidRDefault="003F70F0" w:rsidP="003F70F0">
      <w:pPr>
        <w:ind w:firstLine="708"/>
        <w:rPr>
          <w:color w:val="333333"/>
          <w:szCs w:val="24"/>
        </w:rPr>
      </w:pPr>
    </w:p>
    <w:p w:rsidR="003F70F0" w:rsidRPr="00DB18F6" w:rsidRDefault="003F70F0" w:rsidP="00DB18F6">
      <w:pPr>
        <w:pStyle w:val="a"/>
        <w:rPr>
          <w:b/>
        </w:rPr>
      </w:pPr>
      <w:r w:rsidRPr="00DB18F6">
        <w:rPr>
          <w:b/>
        </w:rPr>
        <w:t>Проведение заседания органов кредитного кооператива.</w:t>
      </w:r>
    </w:p>
    <w:p w:rsidR="003F70F0" w:rsidRPr="004465FD" w:rsidRDefault="003F70F0" w:rsidP="00DB18F6">
      <w:pPr>
        <w:pStyle w:val="a"/>
        <w:numPr>
          <w:ilvl w:val="2"/>
          <w:numId w:val="9"/>
        </w:numPr>
        <w:ind w:hanging="657"/>
      </w:pPr>
      <w:r w:rsidRPr="00FC4D8A">
        <w:t xml:space="preserve">Официальное открытие заседания </w:t>
      </w:r>
      <w:r w:rsidRPr="004465FD">
        <w:t>органа кредитного кооператива</w:t>
      </w:r>
      <w:r w:rsidRPr="00FC4D8A">
        <w:t xml:space="preserve"> и исполнение функций председательствующего на заседаниях осуществляет Председатель</w:t>
      </w:r>
      <w:r w:rsidRPr="004465FD">
        <w:t xml:space="preserve"> органа кредитного кооператива</w:t>
      </w:r>
      <w:r w:rsidRPr="00FC4D8A">
        <w:t xml:space="preserve">. </w:t>
      </w:r>
    </w:p>
    <w:p w:rsidR="003F70F0" w:rsidRPr="00FC4D8A" w:rsidRDefault="003F70F0" w:rsidP="00DB18F6">
      <w:pPr>
        <w:pStyle w:val="a"/>
        <w:numPr>
          <w:ilvl w:val="2"/>
          <w:numId w:val="9"/>
        </w:numPr>
        <w:ind w:hanging="657"/>
      </w:pPr>
      <w:r w:rsidRPr="00FC4D8A">
        <w:t>При отсутствии Председателя</w:t>
      </w:r>
      <w:r w:rsidRPr="004465FD">
        <w:t xml:space="preserve"> </w:t>
      </w:r>
      <w:r w:rsidRPr="00FC4D8A">
        <w:t xml:space="preserve">или в случае невозможности им исполнять свои функции, его обязанности исполняет </w:t>
      </w:r>
      <w:r w:rsidRPr="004465FD">
        <w:t>член органа кредитного кооператива,</w:t>
      </w:r>
      <w:r w:rsidRPr="00FC4D8A">
        <w:t xml:space="preserve"> избра</w:t>
      </w:r>
      <w:r w:rsidRPr="004465FD">
        <w:t>нный</w:t>
      </w:r>
      <w:r w:rsidRPr="00FC4D8A">
        <w:t xml:space="preserve"> на заседании</w:t>
      </w:r>
      <w:r w:rsidRPr="004465FD">
        <w:t xml:space="preserve"> председателем</w:t>
      </w:r>
      <w:r>
        <w:t xml:space="preserve"> заседания</w:t>
      </w:r>
      <w:r w:rsidRPr="00FC4D8A">
        <w:t>.</w:t>
      </w:r>
    </w:p>
    <w:p w:rsidR="003F70F0" w:rsidRPr="00FC4D8A" w:rsidRDefault="003F70F0" w:rsidP="00DB18F6">
      <w:pPr>
        <w:pStyle w:val="a"/>
        <w:numPr>
          <w:ilvl w:val="2"/>
          <w:numId w:val="9"/>
        </w:numPr>
        <w:ind w:hanging="657"/>
      </w:pPr>
      <w:r w:rsidRPr="00FC4D8A">
        <w:t>После официального открытия заседания Председатель</w:t>
      </w:r>
      <w:r w:rsidRPr="004465FD">
        <w:t xml:space="preserve"> заседания</w:t>
      </w:r>
      <w:r w:rsidRPr="00FC4D8A">
        <w:t>:</w:t>
      </w:r>
    </w:p>
    <w:p w:rsidR="003F70F0" w:rsidRPr="00FC4D8A" w:rsidRDefault="003F70F0" w:rsidP="00DB18F6">
      <w:pPr>
        <w:pStyle w:val="a"/>
        <w:numPr>
          <w:ilvl w:val="3"/>
          <w:numId w:val="9"/>
        </w:numPr>
        <w:ind w:left="1276" w:firstLine="0"/>
      </w:pPr>
      <w:r w:rsidRPr="00FC4D8A">
        <w:t>Ведет заседание и руководит общим его ходом в соответствии с настоящим Регламентом.</w:t>
      </w:r>
    </w:p>
    <w:p w:rsidR="003F70F0" w:rsidRPr="00FC4D8A" w:rsidRDefault="003F70F0" w:rsidP="00DB18F6">
      <w:pPr>
        <w:pStyle w:val="a"/>
        <w:numPr>
          <w:ilvl w:val="3"/>
          <w:numId w:val="9"/>
        </w:numPr>
        <w:ind w:left="1276" w:firstLine="0"/>
      </w:pPr>
      <w:r w:rsidRPr="00FC4D8A">
        <w:t xml:space="preserve">Предоставляет </w:t>
      </w:r>
      <w:r w:rsidRPr="004465FD">
        <w:t>участвующим</w:t>
      </w:r>
      <w:r w:rsidRPr="00FC4D8A">
        <w:t xml:space="preserve"> и приглашенным слово для выступлений, предложений, справок и замечаний.</w:t>
      </w:r>
    </w:p>
    <w:p w:rsidR="003F70F0" w:rsidRPr="00FC4D8A" w:rsidRDefault="003F70F0" w:rsidP="00DB18F6">
      <w:pPr>
        <w:pStyle w:val="a"/>
        <w:numPr>
          <w:ilvl w:val="3"/>
          <w:numId w:val="9"/>
        </w:numPr>
        <w:ind w:left="1276" w:firstLine="0"/>
      </w:pPr>
      <w:r w:rsidRPr="00FC4D8A">
        <w:t>Ставит на голосование проекты решений по каждому вопросу повестки дня заседания.</w:t>
      </w:r>
    </w:p>
    <w:p w:rsidR="003F70F0" w:rsidRPr="00FC4D8A" w:rsidRDefault="003F70F0" w:rsidP="00DB18F6">
      <w:pPr>
        <w:pStyle w:val="a"/>
        <w:numPr>
          <w:ilvl w:val="3"/>
          <w:numId w:val="9"/>
        </w:numPr>
        <w:ind w:left="1276" w:firstLine="0"/>
      </w:pPr>
      <w:r w:rsidRPr="00FC4D8A">
        <w:t>Проводит голосование и оглашает его результаты.</w:t>
      </w:r>
    </w:p>
    <w:p w:rsidR="003F70F0" w:rsidRPr="00FC4D8A" w:rsidRDefault="003F70F0" w:rsidP="00DB18F6">
      <w:pPr>
        <w:pStyle w:val="a"/>
        <w:numPr>
          <w:ilvl w:val="3"/>
          <w:numId w:val="9"/>
        </w:numPr>
        <w:ind w:left="1276" w:firstLine="0"/>
      </w:pPr>
      <w:r w:rsidRPr="00FC4D8A">
        <w:t>Контролирует ведение протокола заседания.</w:t>
      </w:r>
    </w:p>
    <w:p w:rsidR="003F70F0" w:rsidRPr="00FC4D8A" w:rsidRDefault="003F70F0" w:rsidP="00DB18F6">
      <w:pPr>
        <w:pStyle w:val="a"/>
        <w:numPr>
          <w:ilvl w:val="2"/>
          <w:numId w:val="9"/>
        </w:numPr>
        <w:ind w:hanging="657"/>
      </w:pPr>
      <w:r w:rsidRPr="00FC4D8A">
        <w:t xml:space="preserve">Председатель </w:t>
      </w:r>
      <w:r w:rsidRPr="004465FD">
        <w:t xml:space="preserve">заседания </w:t>
      </w:r>
      <w:r w:rsidRPr="00FC4D8A">
        <w:t>вправе:</w:t>
      </w:r>
    </w:p>
    <w:p w:rsidR="003F70F0" w:rsidRPr="00FC4D8A" w:rsidRDefault="003F70F0" w:rsidP="00DB18F6">
      <w:pPr>
        <w:pStyle w:val="a"/>
        <w:numPr>
          <w:ilvl w:val="3"/>
          <w:numId w:val="9"/>
        </w:numPr>
        <w:ind w:left="1276" w:firstLine="0"/>
      </w:pPr>
      <w:r w:rsidRPr="00FC4D8A">
        <w:t>В случае нарушения положений настоящего Регламента предупреждать</w:t>
      </w:r>
      <w:r w:rsidRPr="004465FD">
        <w:t xml:space="preserve"> членов</w:t>
      </w:r>
      <w:r w:rsidRPr="00FC4D8A">
        <w:t xml:space="preserve">, а при повторном нарушении лишать его слова. </w:t>
      </w:r>
      <w:r>
        <w:t xml:space="preserve">Лицо, </w:t>
      </w:r>
      <w:r w:rsidRPr="00FC4D8A">
        <w:t>допустивш</w:t>
      </w:r>
      <w:r>
        <w:t>ее</w:t>
      </w:r>
      <w:r w:rsidRPr="00FC4D8A">
        <w:t xml:space="preserve"> грубые, оскорбительные выражения в адрес председательствующего, членов</w:t>
      </w:r>
      <w:r>
        <w:t xml:space="preserve"> кредитного кооператива</w:t>
      </w:r>
      <w:r w:rsidRPr="00FC4D8A">
        <w:t xml:space="preserve"> и других лиц, лишается слова без предупреждения.</w:t>
      </w:r>
    </w:p>
    <w:p w:rsidR="003F70F0" w:rsidRPr="00FC4D8A" w:rsidRDefault="003F70F0" w:rsidP="00DB18F6">
      <w:pPr>
        <w:pStyle w:val="a"/>
        <w:numPr>
          <w:ilvl w:val="3"/>
          <w:numId w:val="9"/>
        </w:numPr>
        <w:ind w:left="1276" w:firstLine="0"/>
      </w:pPr>
      <w:r w:rsidRPr="00FC4D8A">
        <w:lastRenderedPageBreak/>
        <w:t xml:space="preserve">Предупреждать </w:t>
      </w:r>
      <w:r>
        <w:t>выступающего</w:t>
      </w:r>
      <w:r w:rsidRPr="00FC4D8A">
        <w:t xml:space="preserve"> в случае его отклонения от темы выступления, а при повторном нарушении лишать его слова.</w:t>
      </w:r>
    </w:p>
    <w:p w:rsidR="003F70F0" w:rsidRPr="00FC4D8A" w:rsidRDefault="003F70F0" w:rsidP="00DB18F6">
      <w:pPr>
        <w:pStyle w:val="a"/>
        <w:numPr>
          <w:ilvl w:val="3"/>
          <w:numId w:val="9"/>
        </w:numPr>
        <w:ind w:left="1276" w:firstLine="0"/>
      </w:pPr>
      <w:r w:rsidRPr="00FC4D8A">
        <w:t xml:space="preserve">Удалять из зала заседаний приглашенных лиц, мешающих работе заседания </w:t>
      </w:r>
      <w:r w:rsidRPr="004465FD">
        <w:t>органа кредитного кооператива</w:t>
      </w:r>
      <w:r w:rsidRPr="00FC4D8A">
        <w:t>.</w:t>
      </w:r>
    </w:p>
    <w:p w:rsidR="003F70F0" w:rsidRPr="00FC4D8A" w:rsidRDefault="003F70F0" w:rsidP="00DB18F6">
      <w:pPr>
        <w:pStyle w:val="a"/>
        <w:numPr>
          <w:ilvl w:val="2"/>
          <w:numId w:val="9"/>
        </w:numPr>
        <w:ind w:hanging="657"/>
      </w:pPr>
      <w:r w:rsidRPr="00FC4D8A">
        <w:t>Председатель</w:t>
      </w:r>
      <w:r w:rsidRPr="004465FD">
        <w:t xml:space="preserve"> заседания</w:t>
      </w:r>
      <w:r w:rsidRPr="00FC4D8A">
        <w:t xml:space="preserve"> официально фиксирует кворум на заседании или его отсутствие, а также информирует членов о наличии кворума для принятия решения по соответствующему вопросу.</w:t>
      </w:r>
    </w:p>
    <w:p w:rsidR="003F70F0" w:rsidRPr="00FC4D8A" w:rsidRDefault="003F70F0" w:rsidP="00DB18F6">
      <w:pPr>
        <w:pStyle w:val="a"/>
        <w:numPr>
          <w:ilvl w:val="2"/>
          <w:numId w:val="9"/>
        </w:numPr>
        <w:ind w:hanging="657"/>
      </w:pPr>
      <w:r w:rsidRPr="00FC4D8A">
        <w:t xml:space="preserve">На заседаниях </w:t>
      </w:r>
      <w:r w:rsidRPr="004465FD">
        <w:t xml:space="preserve">органов кредитного кооператива </w:t>
      </w:r>
      <w:r w:rsidRPr="00FC4D8A">
        <w:t>время для докладов устанавливается в пределах 10 минут, для содокладов и выступлений в прениях до 5 минут, для справок - до 3 минут. В необходимых случаях председательствующий на заседании может изменить время для выступлений.</w:t>
      </w:r>
    </w:p>
    <w:p w:rsidR="003F70F0" w:rsidRPr="00FC4D8A" w:rsidRDefault="003F70F0" w:rsidP="00DB18F6">
      <w:pPr>
        <w:pStyle w:val="a"/>
        <w:numPr>
          <w:ilvl w:val="2"/>
          <w:numId w:val="9"/>
        </w:numPr>
        <w:ind w:hanging="657"/>
      </w:pPr>
      <w:r w:rsidRPr="00FC4D8A">
        <w:t xml:space="preserve">По истечении установленного времени Председатель </w:t>
      </w:r>
      <w:r w:rsidRPr="004465FD">
        <w:t xml:space="preserve">заседания </w:t>
      </w:r>
      <w:r w:rsidRPr="00FC4D8A">
        <w:t>предупреждает об этом выступающего, а затем вправе прервать его выступление.</w:t>
      </w:r>
    </w:p>
    <w:p w:rsidR="003F70F0" w:rsidRPr="00FC4D8A" w:rsidRDefault="003F70F0" w:rsidP="00DB18F6">
      <w:pPr>
        <w:pStyle w:val="a"/>
        <w:numPr>
          <w:ilvl w:val="2"/>
          <w:numId w:val="9"/>
        </w:numPr>
        <w:ind w:hanging="657"/>
      </w:pPr>
      <w:r w:rsidRPr="00FC4D8A">
        <w:t xml:space="preserve">Выступающий на заседании </w:t>
      </w:r>
      <w:r w:rsidRPr="004465FD">
        <w:t>органа кредитного кооператива</w:t>
      </w:r>
      <w:r w:rsidRPr="00FC4D8A">
        <w:t xml:space="preserve"> не вправе нарушать правила этики - употреблять в своей речи грубые, оскорбительные выражения, наносящие ущерб чести и достоинству членов </w:t>
      </w:r>
      <w:r w:rsidRPr="004465FD">
        <w:t>кредитного кооператива</w:t>
      </w:r>
      <w:r w:rsidRPr="00FC4D8A">
        <w:t xml:space="preserve"> и других лиц, допускать необоснованные обвинения в чей-либо адрес, использовать заведомо ложную информацию, призывать к незаконным действиям. В случае нарушения указанных правил Председатель </w:t>
      </w:r>
      <w:r w:rsidRPr="004465FD">
        <w:t>заседания</w:t>
      </w:r>
      <w:r w:rsidRPr="00FC4D8A">
        <w:t xml:space="preserve"> предупреждает выступающего, а в случае повторного нарушения лишает его права выступления.</w:t>
      </w:r>
    </w:p>
    <w:p w:rsidR="003F70F0" w:rsidRPr="00FC4D8A" w:rsidRDefault="003F70F0" w:rsidP="00DB18F6">
      <w:pPr>
        <w:pStyle w:val="a"/>
        <w:numPr>
          <w:ilvl w:val="2"/>
          <w:numId w:val="9"/>
        </w:numPr>
        <w:ind w:hanging="657"/>
      </w:pPr>
      <w:r w:rsidRPr="00FC4D8A">
        <w:t xml:space="preserve">Никто не вправе выступать на заседании </w:t>
      </w:r>
      <w:r w:rsidRPr="004465FD">
        <w:t>органа кредитного кооператива</w:t>
      </w:r>
      <w:r w:rsidRPr="00FC4D8A">
        <w:t xml:space="preserve"> без разрешения Председателя </w:t>
      </w:r>
      <w:r w:rsidRPr="004465FD">
        <w:t>заседания</w:t>
      </w:r>
      <w:r w:rsidRPr="00FC4D8A">
        <w:t xml:space="preserve">. Нарушивший это правило лишается Председателем </w:t>
      </w:r>
      <w:r w:rsidRPr="004465FD">
        <w:t>заседания</w:t>
      </w:r>
      <w:r w:rsidRPr="00FC4D8A">
        <w:t xml:space="preserve"> слова без предупреждения.</w:t>
      </w:r>
    </w:p>
    <w:p w:rsidR="003F70F0" w:rsidRPr="00FC4D8A" w:rsidRDefault="003F70F0" w:rsidP="00DB18F6">
      <w:pPr>
        <w:pStyle w:val="a"/>
        <w:numPr>
          <w:ilvl w:val="2"/>
          <w:numId w:val="9"/>
        </w:numPr>
        <w:ind w:hanging="657"/>
      </w:pPr>
      <w:r w:rsidRPr="00FC4D8A">
        <w:t xml:space="preserve">Каждый член </w:t>
      </w:r>
      <w:r w:rsidRPr="004465FD">
        <w:t>органа кредитного кооператива</w:t>
      </w:r>
      <w:r w:rsidRPr="00FC4D8A">
        <w:t xml:space="preserve"> должен придерживаться темы обсуждаемого вопроса. Если он отклоняется от нее, председательствующий вправе напомнить ему об этом. Если замечание членом </w:t>
      </w:r>
      <w:r w:rsidRPr="004465FD">
        <w:t>органа кредитного кооператива</w:t>
      </w:r>
      <w:r w:rsidRPr="00FC4D8A">
        <w:t xml:space="preserve"> не учтено, Председатель </w:t>
      </w:r>
      <w:r w:rsidRPr="004465FD">
        <w:t xml:space="preserve">заседания </w:t>
      </w:r>
      <w:r w:rsidRPr="00FC4D8A">
        <w:t xml:space="preserve">может прервать выступление члена </w:t>
      </w:r>
      <w:r w:rsidRPr="004465FD">
        <w:t>органа кредитного кооператива</w:t>
      </w:r>
      <w:r w:rsidRPr="00FC4D8A">
        <w:t>.</w:t>
      </w:r>
    </w:p>
    <w:p w:rsidR="003F70F0" w:rsidRPr="00FC4D8A" w:rsidRDefault="003F70F0" w:rsidP="00DB18F6">
      <w:pPr>
        <w:pStyle w:val="a"/>
        <w:numPr>
          <w:ilvl w:val="2"/>
          <w:numId w:val="9"/>
        </w:numPr>
        <w:ind w:hanging="657"/>
      </w:pPr>
      <w:r w:rsidRPr="00FC4D8A">
        <w:t xml:space="preserve">До утверждения повестки дня заседания </w:t>
      </w:r>
      <w:r w:rsidRPr="004465FD">
        <w:t>органа кредитного кооператива</w:t>
      </w:r>
      <w:r w:rsidRPr="00FC4D8A">
        <w:t xml:space="preserve"> Председатель </w:t>
      </w:r>
      <w:r w:rsidRPr="004465FD">
        <w:t>заседания</w:t>
      </w:r>
      <w:r w:rsidRPr="00FC4D8A">
        <w:t xml:space="preserve"> указывает на возможность изменения последовательности рассмотрения вопросов повестки дня заседания, изменения повестки дня заседания в целом, а также исключить вопросы, предложенные в проект повестки дня, </w:t>
      </w:r>
      <w:r>
        <w:t>за исключением повестки Общего собрания,</w:t>
      </w:r>
      <w:r w:rsidRPr="00FC4D8A">
        <w:t xml:space="preserve"> по следующим основаниям:</w:t>
      </w:r>
    </w:p>
    <w:p w:rsidR="003F70F0" w:rsidRPr="00FC4D8A" w:rsidRDefault="003F70F0" w:rsidP="00DB18F6">
      <w:pPr>
        <w:pStyle w:val="a"/>
        <w:numPr>
          <w:ilvl w:val="1"/>
          <w:numId w:val="10"/>
        </w:numPr>
        <w:ind w:left="1560" w:hanging="284"/>
      </w:pPr>
      <w:r w:rsidRPr="00FC4D8A">
        <w:t>отсутствие на заседании инициатора вопроса;</w:t>
      </w:r>
    </w:p>
    <w:p w:rsidR="003F70F0" w:rsidRPr="00FC4D8A" w:rsidRDefault="003F70F0" w:rsidP="00DB18F6">
      <w:pPr>
        <w:pStyle w:val="a"/>
        <w:numPr>
          <w:ilvl w:val="1"/>
          <w:numId w:val="10"/>
        </w:numPr>
        <w:ind w:left="1560" w:hanging="284"/>
      </w:pPr>
      <w:r w:rsidRPr="00FC4D8A">
        <w:t>наличие устного или письменного заявления инициатора об исключении его вопроса из повестки дня.</w:t>
      </w:r>
    </w:p>
    <w:p w:rsidR="003F70F0" w:rsidRPr="00FC4D8A" w:rsidRDefault="003F70F0" w:rsidP="00DB18F6">
      <w:pPr>
        <w:pStyle w:val="a"/>
        <w:numPr>
          <w:ilvl w:val="2"/>
          <w:numId w:val="9"/>
        </w:numPr>
        <w:ind w:hanging="657"/>
      </w:pPr>
      <w:r w:rsidRPr="00FC4D8A">
        <w:t xml:space="preserve">Включение в повестку дня заседания </w:t>
      </w:r>
      <w:r w:rsidRPr="004465FD">
        <w:t>органа кредитного кооператива</w:t>
      </w:r>
      <w:r w:rsidRPr="00FC4D8A">
        <w:t xml:space="preserve"> дополнительных вопросов</w:t>
      </w:r>
      <w:r>
        <w:t>, за исключением повестки Общего собрания,</w:t>
      </w:r>
      <w:r w:rsidRPr="00FC4D8A">
        <w:t xml:space="preserve"> может быть осуществлено на заседании по решению </w:t>
      </w:r>
      <w:r w:rsidRPr="004465FD">
        <w:t>органа кредитного кооператива</w:t>
      </w:r>
      <w:r w:rsidRPr="00FC4D8A">
        <w:t>, принятому двумя третями членов, участвующих в заседании</w:t>
      </w:r>
      <w:r w:rsidRPr="004465FD">
        <w:t xml:space="preserve"> органа кредитного кооператива</w:t>
      </w:r>
      <w:r w:rsidRPr="00FC4D8A">
        <w:t>.</w:t>
      </w:r>
    </w:p>
    <w:p w:rsidR="003F70F0" w:rsidRPr="00FC4D8A" w:rsidRDefault="003F70F0" w:rsidP="00DB18F6">
      <w:pPr>
        <w:pStyle w:val="a"/>
        <w:numPr>
          <w:ilvl w:val="2"/>
          <w:numId w:val="9"/>
        </w:numPr>
        <w:ind w:hanging="657"/>
      </w:pPr>
      <w:r w:rsidRPr="00FC4D8A">
        <w:t xml:space="preserve">При принятии Председателем </w:t>
      </w:r>
      <w:r w:rsidRPr="004465FD">
        <w:t>органа кредитного кооператива</w:t>
      </w:r>
      <w:r w:rsidRPr="00FC4D8A">
        <w:t xml:space="preserve"> решения о проведении заседания в форме заочного голосования </w:t>
      </w:r>
      <w:r w:rsidRPr="004465FD">
        <w:t xml:space="preserve">Председатель </w:t>
      </w:r>
      <w:r w:rsidRPr="00FC4D8A">
        <w:t>составляет и рассылает членам</w:t>
      </w:r>
      <w:r>
        <w:t xml:space="preserve"> органов кредитного кооператива</w:t>
      </w:r>
      <w:r w:rsidRPr="00FC4D8A">
        <w:t xml:space="preserve"> </w:t>
      </w:r>
      <w:r w:rsidRPr="004465FD">
        <w:t xml:space="preserve">бюллетени, в которых </w:t>
      </w:r>
      <w:r w:rsidRPr="00FC4D8A">
        <w:t>указывается:</w:t>
      </w:r>
    </w:p>
    <w:p w:rsidR="003F70F0" w:rsidRPr="00DB18F6" w:rsidRDefault="003F70F0" w:rsidP="003F70F0">
      <w:pPr>
        <w:ind w:firstLine="708"/>
        <w:rPr>
          <w:color w:val="333333"/>
          <w:sz w:val="24"/>
          <w:szCs w:val="24"/>
        </w:rPr>
      </w:pPr>
      <w:r w:rsidRPr="00DB18F6">
        <w:rPr>
          <w:color w:val="333333"/>
          <w:sz w:val="24"/>
          <w:szCs w:val="24"/>
        </w:rPr>
        <w:t>1) повестка дня заседания;</w:t>
      </w:r>
    </w:p>
    <w:p w:rsidR="003F70F0" w:rsidRPr="00DB18F6" w:rsidRDefault="003F70F0" w:rsidP="003F70F0">
      <w:pPr>
        <w:ind w:firstLine="708"/>
        <w:rPr>
          <w:color w:val="333333"/>
          <w:sz w:val="24"/>
          <w:szCs w:val="24"/>
        </w:rPr>
      </w:pPr>
      <w:r w:rsidRPr="00DB18F6">
        <w:rPr>
          <w:color w:val="333333"/>
          <w:sz w:val="24"/>
          <w:szCs w:val="24"/>
        </w:rPr>
        <w:t>2) проекты решений по каждому вопросу повестки дня заседания.</w:t>
      </w:r>
    </w:p>
    <w:p w:rsidR="003F70F0" w:rsidRPr="00FC4D8A" w:rsidRDefault="003F70F0" w:rsidP="00DB18F6">
      <w:pPr>
        <w:pStyle w:val="a"/>
        <w:numPr>
          <w:ilvl w:val="2"/>
          <w:numId w:val="9"/>
        </w:numPr>
        <w:ind w:hanging="657"/>
      </w:pPr>
      <w:r w:rsidRPr="00FC4D8A">
        <w:t xml:space="preserve">Принявшими участие в заседании </w:t>
      </w:r>
      <w:r w:rsidRPr="004465FD">
        <w:t>органа кредитного кооператива</w:t>
      </w:r>
      <w:r w:rsidRPr="00FC4D8A">
        <w:t xml:space="preserve">, проводимом в форме заочного голосования, </w:t>
      </w:r>
      <w:r>
        <w:t xml:space="preserve">за исключением Общего собрания, проводимого в форме заочного голосования, </w:t>
      </w:r>
      <w:r w:rsidRPr="00FC4D8A">
        <w:t>считаются члены, направившие сво</w:t>
      </w:r>
      <w:r w:rsidRPr="004465FD">
        <w:t>й бюллетень в адрес Председателя</w:t>
      </w:r>
      <w:r w:rsidRPr="00FC4D8A">
        <w:t xml:space="preserve"> </w:t>
      </w:r>
      <w:r>
        <w:t>в сроки, определенные</w:t>
      </w:r>
      <w:r w:rsidRPr="004465FD">
        <w:t xml:space="preserve"> для голосования</w:t>
      </w:r>
      <w:r>
        <w:t>.</w:t>
      </w:r>
    </w:p>
    <w:p w:rsidR="003F70F0" w:rsidRDefault="003F70F0" w:rsidP="003F70F0">
      <w:pPr>
        <w:rPr>
          <w:szCs w:val="24"/>
        </w:rPr>
      </w:pPr>
      <w:r w:rsidRPr="00FC4D8A">
        <w:rPr>
          <w:color w:val="333333"/>
          <w:szCs w:val="24"/>
        </w:rPr>
        <w:t> </w:t>
      </w:r>
    </w:p>
    <w:p w:rsidR="003F70F0" w:rsidRPr="008B3A46" w:rsidRDefault="003F70F0" w:rsidP="00DB18F6">
      <w:pPr>
        <w:pStyle w:val="1"/>
        <w:rPr>
          <w:rFonts w:eastAsia="MS Mincho"/>
        </w:rPr>
      </w:pPr>
      <w:r w:rsidRPr="008B3A46">
        <w:lastRenderedPageBreak/>
        <w:t>ПОРЯДОК ПРЕДОТВРАЩЕНИЯ И УРЕГУЛИРОВАНИЯ КОНФЛИКТА ИНТЕРЕСОВ ПРИ ПРИНЯТИИ РЕШЕНИЯ ОРГАНАМИ КРЕДИТНОГО КООПЕРАТИВА</w:t>
      </w:r>
    </w:p>
    <w:p w:rsidR="003F70F0" w:rsidRPr="00BD133F" w:rsidRDefault="003F70F0" w:rsidP="00DB18F6">
      <w:pPr>
        <w:pStyle w:val="a"/>
        <w:rPr>
          <w:bCs/>
        </w:rPr>
      </w:pPr>
      <w:r w:rsidRPr="00BD133F">
        <w:t xml:space="preserve">Лица, избранные или назначенные в состав органов кредитного кооператива, признаются лицами, заинтересованными в совершении кредитным кооперативом сделок с другими организациями или гражданами (далее - </w:t>
      </w:r>
      <w:r w:rsidRPr="00276667">
        <w:rPr>
          <w:b/>
          <w:bCs/>
        </w:rPr>
        <w:t>заинтересованные лица</w:t>
      </w:r>
      <w:r w:rsidRPr="00BD133F">
        <w:t xml:space="preserve">), если указанные лица состоят с этими организациями или гражданами в трудовых отношениях, являются учредителями, участниками, членами, кредиторами этих организаций, либо состоят с гражданами в близких родственных отношениях, являясь их супругами, родителями, детьми, полнородными и неполнородными братьями или сестрами, усыновителями или усыновленными, либо являются кредиторами этих граждан. </w:t>
      </w:r>
    </w:p>
    <w:p w:rsidR="003F70F0" w:rsidRPr="00BD133F" w:rsidRDefault="003F70F0" w:rsidP="00DB18F6">
      <w:pPr>
        <w:pStyle w:val="a"/>
        <w:rPr>
          <w:bCs/>
        </w:rPr>
      </w:pPr>
      <w:r w:rsidRPr="00BD133F">
        <w:rPr>
          <w:bCs/>
        </w:rPr>
        <w:t>Сделками, в совершении которых имеется заинтересованность, признаются гражданско-правовые сделки, одной стороной которых является кредитный кооператив, а другой стороной является само заинтересованное лицо, либо его близкие родственники, либо организация, в которой это заинтересованное лицо или его близкие родственники являются руководителем, сотрудником, акционером, участником, членом органа управления, кредитором этой организации;</w:t>
      </w:r>
    </w:p>
    <w:p w:rsidR="003F70F0" w:rsidRPr="007B6904" w:rsidRDefault="003F70F0" w:rsidP="00DB18F6">
      <w:pPr>
        <w:pStyle w:val="a"/>
        <w:rPr>
          <w:color w:val="000000"/>
        </w:rPr>
      </w:pPr>
      <w:r w:rsidRPr="00BD133F">
        <w:t xml:space="preserve">В случае возникновения обстоятельств, указанных в пункте </w:t>
      </w:r>
      <w:r>
        <w:t>5</w:t>
      </w:r>
      <w:r w:rsidRPr="00BD133F">
        <w:t xml:space="preserve">.2. Положения, заинтересованное лицо обязано уведомить председателя правления кредитного </w:t>
      </w:r>
      <w:r w:rsidRPr="007B6904">
        <w:rPr>
          <w:color w:val="000000"/>
        </w:rPr>
        <w:t xml:space="preserve">кооператива о своей заинтересованности в сделке, которая приводит или может привести к конфликту интересов. </w:t>
      </w:r>
      <w:bookmarkStart w:id="3" w:name="_Hlk517262369"/>
      <w:r w:rsidRPr="007B6904">
        <w:rPr>
          <w:color w:val="000000"/>
        </w:rPr>
        <w:t xml:space="preserve">Сообщение о личной заинтересованности </w:t>
      </w:r>
      <w:bookmarkEnd w:id="3"/>
      <w:r w:rsidRPr="007B6904">
        <w:rPr>
          <w:color w:val="000000"/>
        </w:rPr>
        <w:t>должно быть сделано заинтересованным лицом до того, как его действия привели к возникновению конфликта интересов по установленной форме (</w:t>
      </w:r>
      <w:r w:rsidRPr="007B6904">
        <w:rPr>
          <w:i/>
          <w:color w:val="000000"/>
        </w:rPr>
        <w:t>Приложение №1</w:t>
      </w:r>
      <w:r w:rsidRPr="007B6904">
        <w:rPr>
          <w:color w:val="000000"/>
        </w:rPr>
        <w:t xml:space="preserve">). </w:t>
      </w:r>
    </w:p>
    <w:p w:rsidR="003F70F0" w:rsidRPr="007B6904" w:rsidRDefault="003F70F0" w:rsidP="00DB18F6">
      <w:pPr>
        <w:pStyle w:val="a"/>
      </w:pPr>
      <w:r w:rsidRPr="007B6904">
        <w:t xml:space="preserve">Председатель </w:t>
      </w:r>
      <w:r>
        <w:t>П</w:t>
      </w:r>
      <w:r w:rsidRPr="007B6904">
        <w:t>равления кредитного кооператива обязан зафиксировать в Журнале учета сделок с заинтересованностью (</w:t>
      </w:r>
      <w:r w:rsidRPr="007B6904">
        <w:rPr>
          <w:i/>
        </w:rPr>
        <w:t>Приложение №2</w:t>
      </w:r>
      <w:r w:rsidRPr="007B6904">
        <w:t>) уведомление о сделке с заинтересованностью</w:t>
      </w:r>
      <w:r>
        <w:t>,</w:t>
      </w:r>
      <w:r w:rsidRPr="007B6904">
        <w:t xml:space="preserve"> включить вопрос об одобрении сделки с заинтересованностью на ближайшем заседании </w:t>
      </w:r>
      <w:r>
        <w:t>П</w:t>
      </w:r>
      <w:r w:rsidRPr="007B6904">
        <w:t>равления кредитного кооператива, которое должно быть созвано в срок не позднее 10 рабочих дней с даты регистрации Сообщения о личной заинтересованности.</w:t>
      </w:r>
    </w:p>
    <w:p w:rsidR="003F70F0" w:rsidRPr="007B6904" w:rsidRDefault="003F70F0" w:rsidP="00DB18F6">
      <w:pPr>
        <w:pStyle w:val="a"/>
      </w:pPr>
      <w:bookmarkStart w:id="4" w:name="_Hlk506925819"/>
      <w:r w:rsidRPr="007B6904">
        <w:t>Заинтересованное лицо, участвующее в заседании Правления кредитного кооператива и имеющее право голоса, при рассмотрении вопроса на заседании признаётся заинтересованным лицом</w:t>
      </w:r>
      <w:r>
        <w:t>.</w:t>
      </w:r>
      <w:r w:rsidRPr="007B6904">
        <w:t xml:space="preserve"> </w:t>
      </w:r>
      <w:r>
        <w:t>Д</w:t>
      </w:r>
      <w:r w:rsidRPr="007B6904">
        <w:t>анное лицо обязано уведомить об этом других лиц, присутствующих на заседании</w:t>
      </w:r>
      <w:r>
        <w:t>,</w:t>
      </w:r>
      <w:r w:rsidRPr="007B6904">
        <w:t xml:space="preserve"> и </w:t>
      </w:r>
      <w:r>
        <w:t>не участвует в</w:t>
      </w:r>
      <w:r w:rsidRPr="007B6904">
        <w:t xml:space="preserve"> голосовани</w:t>
      </w:r>
      <w:r>
        <w:t>и</w:t>
      </w:r>
      <w:r w:rsidRPr="007B6904">
        <w:t xml:space="preserve"> по данному вопросу. </w:t>
      </w:r>
    </w:p>
    <w:p w:rsidR="003F70F0" w:rsidRDefault="003F70F0" w:rsidP="00DB18F6">
      <w:pPr>
        <w:pStyle w:val="a"/>
      </w:pPr>
      <w:r w:rsidRPr="007B6904">
        <w:t>Правление кредитного кооператива обязано принять решение об одобрении (или не одобрении) сделок, в совершении которых имеется заинтересованность</w:t>
      </w:r>
      <w:r>
        <w:t>,</w:t>
      </w:r>
      <w:r w:rsidRPr="007B6904">
        <w:t xml:space="preserve"> и зафиксировать факт отказа от участия в голосовании на заседании заинтересованных лиц в целях урегулирования конфликта интересов.</w:t>
      </w:r>
    </w:p>
    <w:p w:rsidR="003F70F0" w:rsidRPr="00162A26" w:rsidRDefault="003F70F0" w:rsidP="00DB18F6">
      <w:pPr>
        <w:pStyle w:val="a"/>
      </w:pPr>
      <w:r w:rsidRPr="00162A26">
        <w:t>В случае одобрения правлением кредитного кооператива сделки, стороной которой намеревается быть кредитный кооператив, если более половины членов правления кредитного кооператива являются в такой сделке заинтересованными лицами, сделка должна быть одобрена общим собранием членов кредитного кооператива (пайщиков) до ее совершения. По вопросу об одобрении общим собранием членов кредитного кооператива (пайщиков) сделки, в совершении которой имеется заинтересованность, заинтересованное лицо не вправе участвовать в голосовании.</w:t>
      </w:r>
    </w:p>
    <w:p w:rsidR="003F70F0" w:rsidRPr="00162A26" w:rsidRDefault="003F70F0" w:rsidP="00DB18F6">
      <w:pPr>
        <w:pStyle w:val="a"/>
      </w:pPr>
      <w:r w:rsidRPr="00162A26">
        <w:t>Заинтересованное лицо несет перед кредитным кооперативом ответственность в размере убытков, причиненных им кредитному кооперативу в связи с нарушением требований, установленных настоящей статьей. Если убытки причинены кредитному кооперативу несколькими заинтересованными лицами, их ответственность перед кредитным кооперативом является солидарной.</w:t>
      </w:r>
    </w:p>
    <w:bookmarkEnd w:id="4"/>
    <w:p w:rsidR="003F70F0" w:rsidRPr="00BD133F" w:rsidRDefault="003F70F0" w:rsidP="003F70F0">
      <w:pPr>
        <w:rPr>
          <w:bCs/>
          <w:szCs w:val="24"/>
        </w:rPr>
      </w:pPr>
    </w:p>
    <w:p w:rsidR="003F70F0" w:rsidRPr="00BD133F" w:rsidRDefault="003F70F0" w:rsidP="00DB18F6">
      <w:pPr>
        <w:pStyle w:val="1"/>
      </w:pPr>
      <w:r w:rsidRPr="00BD133F">
        <w:lastRenderedPageBreak/>
        <w:t>ЗАКЛЮЧИТЕЛЬНЫЕ ПОЛОЖЕНИЯ</w:t>
      </w:r>
    </w:p>
    <w:p w:rsidR="003F70F0" w:rsidRPr="00BD133F" w:rsidRDefault="003F70F0" w:rsidP="00DB18F6">
      <w:pPr>
        <w:pStyle w:val="a"/>
      </w:pPr>
      <w:r w:rsidRPr="00BD133F">
        <w:t xml:space="preserve">Изменения и дополнения к настоящему Положению, </w:t>
      </w:r>
      <w:bookmarkStart w:id="5" w:name="_Hlk511577522"/>
      <w:r w:rsidRPr="00BD133F">
        <w:t>а также иные вопросы</w:t>
      </w:r>
      <w:bookmarkEnd w:id="5"/>
      <w:r w:rsidRPr="00BD133F">
        <w:t xml:space="preserve">, касающиеся определения функций, полномочий и ответственности органов </w:t>
      </w:r>
      <w:r w:rsidRPr="00BD133F">
        <w:rPr>
          <w:rFonts w:eastAsia="MS Mincho"/>
        </w:rPr>
        <w:t>кредитного кооператива</w:t>
      </w:r>
      <w:r w:rsidRPr="00BD133F">
        <w:t xml:space="preserve">, не урегулированные настоящем Положением, рассматриваются и принимаются Общим собранием членов </w:t>
      </w:r>
      <w:r w:rsidRPr="00BD133F">
        <w:rPr>
          <w:rFonts w:eastAsia="MS Mincho"/>
        </w:rPr>
        <w:t>кредитного кооператива (пайщиков)</w:t>
      </w:r>
      <w:r w:rsidRPr="00BD133F">
        <w:t>.</w:t>
      </w:r>
    </w:p>
    <w:p w:rsidR="003F70F0" w:rsidRPr="00BD133F" w:rsidRDefault="003F70F0" w:rsidP="003F70F0">
      <w:pPr>
        <w:tabs>
          <w:tab w:val="left" w:leader="hyphen" w:pos="9356"/>
        </w:tabs>
        <w:ind w:firstLine="284"/>
        <w:rPr>
          <w:szCs w:val="24"/>
        </w:rPr>
      </w:pPr>
    </w:p>
    <w:p w:rsidR="003F70F0" w:rsidRDefault="003F70F0" w:rsidP="003F70F0">
      <w:pPr>
        <w:tabs>
          <w:tab w:val="left" w:leader="hyphen" w:pos="9356"/>
        </w:tabs>
        <w:ind w:firstLine="284"/>
        <w:rPr>
          <w:szCs w:val="24"/>
        </w:rPr>
      </w:pPr>
    </w:p>
    <w:p w:rsidR="003F70F0" w:rsidRDefault="003F70F0" w:rsidP="003F70F0">
      <w:pPr>
        <w:tabs>
          <w:tab w:val="left" w:leader="hyphen" w:pos="9356"/>
        </w:tabs>
        <w:spacing w:after="80"/>
        <w:ind w:firstLine="284"/>
        <w:rPr>
          <w:szCs w:val="24"/>
        </w:rPr>
      </w:pPr>
    </w:p>
    <w:p w:rsidR="003F70F0" w:rsidRDefault="003F70F0" w:rsidP="003F70F0">
      <w:pPr>
        <w:tabs>
          <w:tab w:val="left" w:leader="hyphen" w:pos="9356"/>
        </w:tabs>
        <w:spacing w:after="80"/>
        <w:ind w:firstLine="284"/>
        <w:jc w:val="right"/>
        <w:rPr>
          <w:b/>
          <w:color w:val="0070C0"/>
          <w:szCs w:val="24"/>
        </w:rPr>
      </w:pPr>
      <w:r>
        <w:rPr>
          <w:b/>
          <w:color w:val="0070C0"/>
          <w:szCs w:val="24"/>
        </w:rPr>
        <w:br w:type="page"/>
      </w:r>
    </w:p>
    <w:p w:rsidR="003F70F0" w:rsidRPr="00E726BA" w:rsidRDefault="003F70F0" w:rsidP="003F70F0">
      <w:pPr>
        <w:tabs>
          <w:tab w:val="left" w:leader="hyphen" w:pos="9356"/>
        </w:tabs>
        <w:spacing w:after="80"/>
        <w:ind w:firstLine="284"/>
        <w:jc w:val="right"/>
        <w:rPr>
          <w:b/>
          <w:color w:val="0070C0"/>
          <w:szCs w:val="24"/>
        </w:rPr>
      </w:pPr>
      <w:r w:rsidRPr="00E726BA">
        <w:rPr>
          <w:b/>
          <w:color w:val="0070C0"/>
          <w:szCs w:val="24"/>
        </w:rPr>
        <w:lastRenderedPageBreak/>
        <w:t>Приложение №1</w:t>
      </w:r>
    </w:p>
    <w:p w:rsidR="003F70F0" w:rsidRDefault="003F70F0" w:rsidP="003F70F0">
      <w:pPr>
        <w:tabs>
          <w:tab w:val="left" w:leader="hyphen" w:pos="9356"/>
        </w:tabs>
        <w:spacing w:after="80"/>
        <w:ind w:firstLine="284"/>
        <w:rPr>
          <w:szCs w:val="24"/>
        </w:rPr>
      </w:pPr>
    </w:p>
    <w:p w:rsidR="003F70F0" w:rsidRDefault="003F70F0" w:rsidP="003F70F0">
      <w:pPr>
        <w:spacing w:after="60"/>
        <w:ind w:left="4248" w:firstLine="855"/>
        <w:rPr>
          <w:szCs w:val="24"/>
        </w:rPr>
      </w:pPr>
      <w:r>
        <w:rPr>
          <w:szCs w:val="24"/>
        </w:rPr>
        <w:t>Председателю Правления</w:t>
      </w:r>
    </w:p>
    <w:p w:rsidR="003F70F0" w:rsidRPr="003C2A92" w:rsidRDefault="003F70F0" w:rsidP="003F70F0">
      <w:pPr>
        <w:spacing w:after="60"/>
        <w:ind w:left="4248" w:firstLine="855"/>
        <w:rPr>
          <w:color w:val="FF0000"/>
          <w:szCs w:val="24"/>
        </w:rPr>
      </w:pPr>
      <w:r>
        <w:rPr>
          <w:szCs w:val="24"/>
        </w:rPr>
        <w:t xml:space="preserve">КПК </w:t>
      </w:r>
      <w:r w:rsidRPr="003C2A92">
        <w:rPr>
          <w:color w:val="FF0000"/>
          <w:szCs w:val="24"/>
        </w:rPr>
        <w:t>«</w:t>
      </w:r>
      <w:r w:rsidR="00DB18F6">
        <w:rPr>
          <w:color w:val="FF0000"/>
          <w:szCs w:val="24"/>
        </w:rPr>
        <w:t>Соцзайм</w:t>
      </w:r>
      <w:r w:rsidRPr="003C2A92">
        <w:rPr>
          <w:color w:val="FF0000"/>
          <w:szCs w:val="24"/>
        </w:rPr>
        <w:t>»</w:t>
      </w:r>
    </w:p>
    <w:p w:rsidR="003F70F0" w:rsidRPr="003C2A92" w:rsidRDefault="003F70F0" w:rsidP="003F70F0">
      <w:pPr>
        <w:spacing w:after="60"/>
        <w:ind w:left="4248" w:firstLine="855"/>
        <w:rPr>
          <w:color w:val="FF0000"/>
          <w:szCs w:val="24"/>
        </w:rPr>
      </w:pPr>
      <w:r w:rsidRPr="003C2A92">
        <w:rPr>
          <w:color w:val="FF0000"/>
          <w:szCs w:val="24"/>
        </w:rPr>
        <w:t>ФИО</w:t>
      </w:r>
    </w:p>
    <w:p w:rsidR="003F70F0" w:rsidRDefault="003F70F0" w:rsidP="003F70F0">
      <w:pPr>
        <w:spacing w:after="60"/>
        <w:ind w:left="4248" w:firstLine="855"/>
        <w:rPr>
          <w:szCs w:val="24"/>
        </w:rPr>
      </w:pPr>
      <w:r>
        <w:rPr>
          <w:szCs w:val="24"/>
        </w:rPr>
        <w:t xml:space="preserve">от </w:t>
      </w:r>
    </w:p>
    <w:p w:rsidR="003F70F0" w:rsidRPr="003C2A92" w:rsidRDefault="003F70F0" w:rsidP="003F70F0">
      <w:pPr>
        <w:spacing w:after="60"/>
        <w:ind w:left="4248" w:firstLine="855"/>
        <w:rPr>
          <w:color w:val="FF0000"/>
          <w:szCs w:val="24"/>
        </w:rPr>
      </w:pPr>
      <w:r w:rsidRPr="003C2A92">
        <w:rPr>
          <w:color w:val="FF0000"/>
          <w:szCs w:val="24"/>
        </w:rPr>
        <w:t>должность</w:t>
      </w:r>
    </w:p>
    <w:p w:rsidR="003F70F0" w:rsidRPr="003C2A92" w:rsidRDefault="003F70F0" w:rsidP="003F70F0">
      <w:pPr>
        <w:spacing w:after="60"/>
        <w:ind w:left="4248" w:firstLine="855"/>
        <w:rPr>
          <w:color w:val="FF0000"/>
          <w:szCs w:val="24"/>
        </w:rPr>
      </w:pPr>
      <w:r w:rsidRPr="003C2A92">
        <w:rPr>
          <w:color w:val="FF0000"/>
          <w:szCs w:val="24"/>
        </w:rPr>
        <w:t>ФИО</w:t>
      </w:r>
    </w:p>
    <w:p w:rsidR="003F70F0" w:rsidRDefault="003F70F0" w:rsidP="003F70F0">
      <w:pPr>
        <w:spacing w:after="60"/>
        <w:ind w:left="4248" w:firstLine="708"/>
        <w:rPr>
          <w:szCs w:val="24"/>
        </w:rPr>
      </w:pPr>
    </w:p>
    <w:p w:rsidR="003F70F0" w:rsidRDefault="003F70F0" w:rsidP="003F70F0">
      <w:pPr>
        <w:spacing w:after="60"/>
        <w:ind w:left="4248" w:firstLine="708"/>
        <w:rPr>
          <w:szCs w:val="24"/>
        </w:rPr>
      </w:pPr>
    </w:p>
    <w:p w:rsidR="003F70F0" w:rsidRDefault="003F70F0" w:rsidP="003F70F0">
      <w:pPr>
        <w:spacing w:after="60"/>
        <w:jc w:val="center"/>
        <w:rPr>
          <w:b/>
          <w:szCs w:val="24"/>
        </w:rPr>
      </w:pPr>
      <w:r w:rsidRPr="007F5863">
        <w:rPr>
          <w:b/>
          <w:szCs w:val="24"/>
        </w:rPr>
        <w:t>Сообщение о личной заинтересованности</w:t>
      </w:r>
      <w:r>
        <w:rPr>
          <w:b/>
          <w:szCs w:val="24"/>
        </w:rPr>
        <w:t xml:space="preserve"> в сделке.</w:t>
      </w:r>
    </w:p>
    <w:p w:rsidR="003F70F0" w:rsidRDefault="003F70F0" w:rsidP="003F70F0">
      <w:pPr>
        <w:spacing w:after="60"/>
        <w:jc w:val="center"/>
        <w:rPr>
          <w:szCs w:val="24"/>
        </w:rPr>
      </w:pPr>
    </w:p>
    <w:p w:rsidR="003F70F0" w:rsidRPr="00AB170B" w:rsidRDefault="003F70F0" w:rsidP="003F70F0">
      <w:pPr>
        <w:spacing w:after="60"/>
        <w:ind w:firstLine="567"/>
        <w:rPr>
          <w:color w:val="FF0000"/>
          <w:szCs w:val="24"/>
        </w:rPr>
      </w:pPr>
      <w:r>
        <w:rPr>
          <w:szCs w:val="24"/>
        </w:rPr>
        <w:t xml:space="preserve">На основании требования п.5.3. Положения об органах КПК </w:t>
      </w:r>
      <w:r w:rsidRPr="00AB170B">
        <w:rPr>
          <w:color w:val="FF0000"/>
          <w:szCs w:val="24"/>
        </w:rPr>
        <w:t>«</w:t>
      </w:r>
      <w:r w:rsidR="00DB18F6">
        <w:rPr>
          <w:color w:val="FF0000"/>
          <w:szCs w:val="24"/>
        </w:rPr>
        <w:t>Соцзайм</w:t>
      </w:r>
      <w:r w:rsidRPr="00AB170B">
        <w:rPr>
          <w:color w:val="FF0000"/>
          <w:szCs w:val="24"/>
        </w:rPr>
        <w:t>»</w:t>
      </w:r>
      <w:r>
        <w:rPr>
          <w:szCs w:val="24"/>
        </w:rPr>
        <w:t xml:space="preserve">, прошу вынести на рассмотрение </w:t>
      </w:r>
      <w:r w:rsidRPr="007F5863">
        <w:rPr>
          <w:szCs w:val="24"/>
        </w:rPr>
        <w:t>ближайше</w:t>
      </w:r>
      <w:r>
        <w:rPr>
          <w:szCs w:val="24"/>
        </w:rPr>
        <w:t>го</w:t>
      </w:r>
      <w:r w:rsidRPr="007F5863">
        <w:rPr>
          <w:szCs w:val="24"/>
        </w:rPr>
        <w:t xml:space="preserve"> заседани</w:t>
      </w:r>
      <w:r>
        <w:rPr>
          <w:szCs w:val="24"/>
        </w:rPr>
        <w:t>я</w:t>
      </w:r>
      <w:r w:rsidRPr="007F5863">
        <w:rPr>
          <w:szCs w:val="24"/>
        </w:rPr>
        <w:t xml:space="preserve"> правления кредитного кооператива</w:t>
      </w:r>
      <w:r>
        <w:rPr>
          <w:szCs w:val="24"/>
        </w:rPr>
        <w:t xml:space="preserve"> вопрос об одобрении сделки по </w:t>
      </w:r>
      <w:r w:rsidRPr="00AB170B">
        <w:rPr>
          <w:color w:val="FF0000"/>
          <w:szCs w:val="24"/>
        </w:rPr>
        <w:t>___________________________________</w:t>
      </w:r>
      <w:r>
        <w:rPr>
          <w:szCs w:val="24"/>
        </w:rPr>
        <w:t xml:space="preserve"> </w:t>
      </w:r>
      <w:r w:rsidRPr="00AB170B">
        <w:rPr>
          <w:color w:val="FF0000"/>
          <w:szCs w:val="24"/>
        </w:rPr>
        <w:t>(наименование сделки)</w:t>
      </w:r>
      <w:r>
        <w:rPr>
          <w:szCs w:val="24"/>
        </w:rPr>
        <w:t xml:space="preserve"> с </w:t>
      </w:r>
      <w:r w:rsidRPr="00AB170B">
        <w:rPr>
          <w:color w:val="FF0000"/>
          <w:szCs w:val="24"/>
        </w:rPr>
        <w:t>___________________________,</w:t>
      </w:r>
      <w:r>
        <w:rPr>
          <w:szCs w:val="24"/>
        </w:rPr>
        <w:t xml:space="preserve"> являющегося </w:t>
      </w:r>
      <w:r w:rsidRPr="00AB170B">
        <w:rPr>
          <w:color w:val="FF0000"/>
          <w:szCs w:val="24"/>
        </w:rPr>
        <w:t>_________________ (наименование лица, указанного в п.</w:t>
      </w:r>
      <w:r>
        <w:rPr>
          <w:color w:val="FF0000"/>
          <w:szCs w:val="24"/>
        </w:rPr>
        <w:t>5</w:t>
      </w:r>
      <w:r w:rsidRPr="00AB170B">
        <w:rPr>
          <w:color w:val="FF0000"/>
          <w:szCs w:val="24"/>
        </w:rPr>
        <w:t>.</w:t>
      </w:r>
      <w:r>
        <w:rPr>
          <w:color w:val="FF0000"/>
          <w:szCs w:val="24"/>
        </w:rPr>
        <w:t>2</w:t>
      </w:r>
      <w:r w:rsidRPr="00AB170B">
        <w:rPr>
          <w:color w:val="FF0000"/>
          <w:szCs w:val="24"/>
        </w:rPr>
        <w:t>. Положения об органах, по отношению к лицу, заинтересованному в сделке).</w:t>
      </w:r>
    </w:p>
    <w:p w:rsidR="003F70F0" w:rsidRDefault="003F70F0" w:rsidP="003F70F0">
      <w:pPr>
        <w:spacing w:after="60"/>
        <w:ind w:firstLine="567"/>
        <w:rPr>
          <w:szCs w:val="24"/>
        </w:rPr>
      </w:pPr>
    </w:p>
    <w:p w:rsidR="003F70F0" w:rsidRPr="00FD7F0A" w:rsidRDefault="003F70F0" w:rsidP="003F70F0">
      <w:pPr>
        <w:spacing w:after="60"/>
        <w:ind w:firstLine="567"/>
        <w:rPr>
          <w:szCs w:val="24"/>
          <w:u w:val="single"/>
        </w:rPr>
      </w:pPr>
      <w:r w:rsidRPr="00FD7F0A">
        <w:rPr>
          <w:szCs w:val="24"/>
          <w:u w:val="single"/>
        </w:rPr>
        <w:t>Существенные условия договора:</w:t>
      </w:r>
    </w:p>
    <w:p w:rsidR="003F70F0" w:rsidRDefault="003F70F0" w:rsidP="00DB18F6">
      <w:pPr>
        <w:pStyle w:val="a"/>
      </w:pPr>
      <w:r>
        <w:t>…</w:t>
      </w:r>
    </w:p>
    <w:p w:rsidR="003F70F0" w:rsidRDefault="003F70F0" w:rsidP="00DB18F6">
      <w:pPr>
        <w:pStyle w:val="a"/>
      </w:pPr>
      <w:r>
        <w:t>…</w:t>
      </w:r>
    </w:p>
    <w:p w:rsidR="003F70F0" w:rsidRPr="00FD7F0A" w:rsidRDefault="003F70F0" w:rsidP="00DB18F6">
      <w:pPr>
        <w:pStyle w:val="a"/>
      </w:pPr>
      <w:r>
        <w:t>…</w:t>
      </w:r>
    </w:p>
    <w:p w:rsidR="003F70F0" w:rsidRDefault="003F70F0" w:rsidP="003F70F0">
      <w:pPr>
        <w:spacing w:after="60"/>
        <w:ind w:firstLine="567"/>
        <w:rPr>
          <w:szCs w:val="24"/>
        </w:rPr>
      </w:pPr>
    </w:p>
    <w:p w:rsidR="003F70F0" w:rsidRDefault="003F70F0" w:rsidP="003F70F0">
      <w:pPr>
        <w:spacing w:after="60"/>
        <w:ind w:firstLine="567"/>
        <w:rPr>
          <w:szCs w:val="24"/>
        </w:rPr>
      </w:pPr>
      <w:r>
        <w:rPr>
          <w:szCs w:val="24"/>
        </w:rPr>
        <w:t>Копию договора прилагаю.</w:t>
      </w:r>
    </w:p>
    <w:p w:rsidR="003F70F0" w:rsidRDefault="003F70F0" w:rsidP="003F70F0">
      <w:pPr>
        <w:spacing w:after="60"/>
        <w:ind w:firstLine="567"/>
        <w:rPr>
          <w:szCs w:val="24"/>
        </w:rPr>
      </w:pPr>
      <w:r>
        <w:rPr>
          <w:szCs w:val="24"/>
        </w:rPr>
        <w:t xml:space="preserve">  </w:t>
      </w:r>
    </w:p>
    <w:p w:rsidR="003F70F0" w:rsidRDefault="003F70F0" w:rsidP="003F70F0">
      <w:pPr>
        <w:shd w:val="clear" w:color="auto" w:fill="FFFFFF"/>
        <w:spacing w:after="6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</w:t>
      </w:r>
    </w:p>
    <w:p w:rsidR="003F70F0" w:rsidRDefault="003F70F0" w:rsidP="003F70F0">
      <w:pPr>
        <w:spacing w:after="60"/>
      </w:pPr>
    </w:p>
    <w:tbl>
      <w:tblPr>
        <w:tblW w:w="0" w:type="auto"/>
        <w:tblLook w:val="04A0"/>
      </w:tblPr>
      <w:tblGrid>
        <w:gridCol w:w="3652"/>
        <w:gridCol w:w="3585"/>
        <w:gridCol w:w="2835"/>
      </w:tblGrid>
      <w:tr w:rsidR="003F70F0" w:rsidRPr="007F5863" w:rsidTr="00524374">
        <w:tc>
          <w:tcPr>
            <w:tcW w:w="3652" w:type="dxa"/>
          </w:tcPr>
          <w:p w:rsidR="003F70F0" w:rsidRPr="00AB170B" w:rsidRDefault="003F70F0" w:rsidP="00524374">
            <w:pPr>
              <w:spacing w:after="60"/>
              <w:rPr>
                <w:color w:val="FF0000"/>
                <w:szCs w:val="24"/>
              </w:rPr>
            </w:pPr>
            <w:r w:rsidRPr="00AB170B">
              <w:rPr>
                <w:color w:val="FF0000"/>
                <w:szCs w:val="24"/>
              </w:rPr>
              <w:t>Должность</w:t>
            </w:r>
          </w:p>
          <w:p w:rsidR="003F70F0" w:rsidRPr="00AB170B" w:rsidRDefault="003F70F0" w:rsidP="00524374">
            <w:pPr>
              <w:spacing w:after="60"/>
              <w:rPr>
                <w:noProof/>
                <w:color w:val="FF0000"/>
                <w:szCs w:val="24"/>
              </w:rPr>
            </w:pPr>
            <w:r w:rsidRPr="00AB170B">
              <w:rPr>
                <w:noProof/>
                <w:color w:val="FF0000"/>
                <w:szCs w:val="24"/>
              </w:rPr>
              <w:t>ФИО</w:t>
            </w:r>
          </w:p>
          <w:p w:rsidR="003F70F0" w:rsidRPr="00AB170B" w:rsidRDefault="003F70F0" w:rsidP="00524374">
            <w:pPr>
              <w:spacing w:after="60"/>
              <w:rPr>
                <w:noProof/>
                <w:color w:val="FF0000"/>
                <w:szCs w:val="24"/>
              </w:rPr>
            </w:pPr>
            <w:r w:rsidRPr="00AB170B">
              <w:rPr>
                <w:noProof/>
                <w:color w:val="FF0000"/>
                <w:szCs w:val="24"/>
              </w:rPr>
              <w:t>дата</w:t>
            </w:r>
          </w:p>
          <w:p w:rsidR="003F70F0" w:rsidRPr="007F5863" w:rsidRDefault="003F70F0" w:rsidP="00524374">
            <w:pPr>
              <w:spacing w:after="60"/>
              <w:rPr>
                <w:noProof/>
                <w:szCs w:val="24"/>
              </w:rPr>
            </w:pPr>
          </w:p>
        </w:tc>
        <w:tc>
          <w:tcPr>
            <w:tcW w:w="2835" w:type="dxa"/>
            <w:hideMark/>
          </w:tcPr>
          <w:p w:rsidR="003F70F0" w:rsidRPr="00AB170B" w:rsidRDefault="003F70F0" w:rsidP="00524374">
            <w:pPr>
              <w:spacing w:after="60"/>
              <w:rPr>
                <w:noProof/>
                <w:color w:val="FF0000"/>
                <w:szCs w:val="24"/>
              </w:rPr>
            </w:pPr>
            <w:r w:rsidRPr="00AB170B">
              <w:rPr>
                <w:noProof/>
                <w:color w:val="FF0000"/>
                <w:szCs w:val="24"/>
              </w:rPr>
              <w:t>___________________</w:t>
            </w:r>
          </w:p>
        </w:tc>
        <w:tc>
          <w:tcPr>
            <w:tcW w:w="2835" w:type="dxa"/>
          </w:tcPr>
          <w:p w:rsidR="003F70F0" w:rsidRPr="00AB170B" w:rsidRDefault="003F70F0" w:rsidP="00524374">
            <w:pPr>
              <w:spacing w:after="60"/>
              <w:rPr>
                <w:noProof/>
                <w:color w:val="FF0000"/>
                <w:szCs w:val="24"/>
              </w:rPr>
            </w:pPr>
            <w:r w:rsidRPr="00AB170B">
              <w:rPr>
                <w:noProof/>
                <w:color w:val="FF0000"/>
                <w:szCs w:val="24"/>
              </w:rPr>
              <w:t>ФИО</w:t>
            </w:r>
          </w:p>
          <w:p w:rsidR="003F70F0" w:rsidRPr="00AB170B" w:rsidRDefault="003F70F0" w:rsidP="00524374">
            <w:pPr>
              <w:spacing w:after="60"/>
              <w:rPr>
                <w:noProof/>
                <w:color w:val="FF0000"/>
                <w:szCs w:val="24"/>
              </w:rPr>
            </w:pPr>
          </w:p>
        </w:tc>
      </w:tr>
    </w:tbl>
    <w:p w:rsidR="003F70F0" w:rsidRDefault="003F70F0" w:rsidP="003F70F0">
      <w:pPr>
        <w:tabs>
          <w:tab w:val="left" w:leader="hyphen" w:pos="9356"/>
        </w:tabs>
        <w:spacing w:after="80"/>
        <w:ind w:firstLine="284"/>
      </w:pPr>
    </w:p>
    <w:p w:rsidR="003F70F0" w:rsidRDefault="003F70F0" w:rsidP="003F70F0">
      <w:pPr>
        <w:tabs>
          <w:tab w:val="left" w:leader="hyphen" w:pos="9356"/>
        </w:tabs>
        <w:spacing w:after="80"/>
        <w:ind w:firstLine="284"/>
      </w:pPr>
    </w:p>
    <w:p w:rsidR="003F70F0" w:rsidRDefault="003F70F0" w:rsidP="003F70F0">
      <w:pPr>
        <w:tabs>
          <w:tab w:val="left" w:leader="hyphen" w:pos="9356"/>
        </w:tabs>
        <w:spacing w:after="80"/>
        <w:ind w:firstLine="284"/>
      </w:pPr>
    </w:p>
    <w:p w:rsidR="003F70F0" w:rsidRDefault="003F70F0" w:rsidP="003F70F0">
      <w:pPr>
        <w:tabs>
          <w:tab w:val="left" w:leader="hyphen" w:pos="9356"/>
        </w:tabs>
        <w:spacing w:after="80"/>
        <w:ind w:firstLine="284"/>
      </w:pPr>
    </w:p>
    <w:p w:rsidR="003F70F0" w:rsidRDefault="003F70F0" w:rsidP="003F70F0">
      <w:pPr>
        <w:tabs>
          <w:tab w:val="left" w:leader="hyphen" w:pos="9356"/>
        </w:tabs>
        <w:spacing w:after="80"/>
        <w:ind w:firstLine="284"/>
      </w:pPr>
    </w:p>
    <w:p w:rsidR="003F70F0" w:rsidRDefault="003F70F0" w:rsidP="003F70F0">
      <w:pPr>
        <w:tabs>
          <w:tab w:val="left" w:leader="hyphen" w:pos="9356"/>
        </w:tabs>
        <w:spacing w:after="80" w:line="336" w:lineRule="auto"/>
        <w:ind w:firstLine="284"/>
        <w:jc w:val="right"/>
        <w:rPr>
          <w:b/>
          <w:szCs w:val="24"/>
        </w:rPr>
        <w:sectPr w:rsidR="003F70F0" w:rsidSect="00DB18F6">
          <w:footerReference w:type="default" r:id="rId8"/>
          <w:pgSz w:w="11906" w:h="16838"/>
          <w:pgMar w:top="567" w:right="567" w:bottom="567" w:left="1134" w:header="720" w:footer="709" w:gutter="0"/>
          <w:cols w:space="720"/>
          <w:docGrid w:linePitch="600" w:charSpace="32768"/>
        </w:sectPr>
      </w:pPr>
    </w:p>
    <w:p w:rsidR="003F70F0" w:rsidRPr="007F5863" w:rsidRDefault="003F70F0" w:rsidP="003F70F0">
      <w:pPr>
        <w:tabs>
          <w:tab w:val="left" w:leader="hyphen" w:pos="9356"/>
        </w:tabs>
        <w:spacing w:after="80" w:line="336" w:lineRule="auto"/>
        <w:ind w:firstLine="284"/>
        <w:jc w:val="right"/>
        <w:rPr>
          <w:b/>
          <w:szCs w:val="24"/>
        </w:rPr>
      </w:pPr>
      <w:r w:rsidRPr="007F5863">
        <w:rPr>
          <w:b/>
          <w:szCs w:val="24"/>
        </w:rPr>
        <w:lastRenderedPageBreak/>
        <w:t>Приложение №</w:t>
      </w:r>
      <w:r>
        <w:rPr>
          <w:b/>
          <w:szCs w:val="24"/>
        </w:rPr>
        <w:t>2</w:t>
      </w:r>
    </w:p>
    <w:p w:rsidR="003F70F0" w:rsidRDefault="003F70F0" w:rsidP="003F70F0">
      <w:pPr>
        <w:tabs>
          <w:tab w:val="left" w:leader="hyphen" w:pos="9356"/>
        </w:tabs>
        <w:spacing w:after="80" w:line="336" w:lineRule="auto"/>
        <w:ind w:firstLine="284"/>
      </w:pPr>
    </w:p>
    <w:p w:rsidR="003F70F0" w:rsidRDefault="003F70F0" w:rsidP="003F70F0">
      <w:pPr>
        <w:tabs>
          <w:tab w:val="left" w:leader="hyphen" w:pos="9356"/>
        </w:tabs>
        <w:spacing w:after="80" w:line="336" w:lineRule="auto"/>
        <w:ind w:firstLine="284"/>
        <w:jc w:val="center"/>
        <w:rPr>
          <w:b/>
          <w:sz w:val="32"/>
          <w:szCs w:val="32"/>
        </w:rPr>
      </w:pPr>
      <w:r w:rsidRPr="00C25B0A">
        <w:rPr>
          <w:b/>
          <w:sz w:val="32"/>
          <w:szCs w:val="32"/>
        </w:rPr>
        <w:t xml:space="preserve">Журнал учета сделок с заинтересованностью </w:t>
      </w:r>
      <w:r>
        <w:rPr>
          <w:b/>
          <w:sz w:val="32"/>
          <w:szCs w:val="32"/>
        </w:rPr>
        <w:t>КПК «СОЦЗАЙМ»</w:t>
      </w:r>
    </w:p>
    <w:p w:rsidR="003F70F0" w:rsidRDefault="003F70F0" w:rsidP="003F70F0">
      <w:pPr>
        <w:tabs>
          <w:tab w:val="left" w:leader="hyphen" w:pos="9356"/>
        </w:tabs>
        <w:spacing w:after="80" w:line="336" w:lineRule="auto"/>
        <w:ind w:firstLine="284"/>
        <w:jc w:val="center"/>
        <w:rPr>
          <w:b/>
          <w:sz w:val="32"/>
          <w:szCs w:val="32"/>
        </w:rPr>
      </w:pPr>
    </w:p>
    <w:tbl>
      <w:tblPr>
        <w:tblW w:w="150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95"/>
        <w:gridCol w:w="1989"/>
        <w:gridCol w:w="1838"/>
        <w:gridCol w:w="2540"/>
        <w:gridCol w:w="1991"/>
        <w:gridCol w:w="2063"/>
        <w:gridCol w:w="2028"/>
        <w:gridCol w:w="2107"/>
      </w:tblGrid>
      <w:tr w:rsidR="003F70F0" w:rsidRPr="00C25B0A" w:rsidTr="00524374">
        <w:trPr>
          <w:trHeight w:val="2015"/>
          <w:tblHeader/>
          <w:jc w:val="center"/>
        </w:trPr>
        <w:tc>
          <w:tcPr>
            <w:tcW w:w="561" w:type="dxa"/>
            <w:vAlign w:val="center"/>
          </w:tcPr>
          <w:p w:rsidR="003F70F0" w:rsidRPr="00C25B0A" w:rsidRDefault="003F70F0" w:rsidP="00524374">
            <w:pPr>
              <w:jc w:val="center"/>
              <w:rPr>
                <w:sz w:val="20"/>
                <w:szCs w:val="20"/>
              </w:rPr>
            </w:pPr>
            <w:r w:rsidRPr="00C25B0A">
              <w:rPr>
                <w:sz w:val="20"/>
                <w:szCs w:val="20"/>
              </w:rPr>
              <w:t>№ п/п</w:t>
            </w:r>
          </w:p>
        </w:tc>
        <w:tc>
          <w:tcPr>
            <w:tcW w:w="1334" w:type="dxa"/>
            <w:vAlign w:val="center"/>
          </w:tcPr>
          <w:p w:rsidR="003F70F0" w:rsidRPr="00C25B0A" w:rsidRDefault="003F70F0" w:rsidP="00524374">
            <w:pPr>
              <w:jc w:val="center"/>
              <w:rPr>
                <w:sz w:val="20"/>
                <w:szCs w:val="20"/>
              </w:rPr>
            </w:pPr>
            <w:r w:rsidRPr="00C25B0A">
              <w:rPr>
                <w:sz w:val="20"/>
                <w:szCs w:val="20"/>
              </w:rPr>
              <w:t xml:space="preserve">Дата регистрации  </w:t>
            </w:r>
          </w:p>
        </w:tc>
        <w:tc>
          <w:tcPr>
            <w:tcW w:w="1423" w:type="dxa"/>
            <w:vAlign w:val="center"/>
          </w:tcPr>
          <w:p w:rsidR="003F70F0" w:rsidRPr="00C25B0A" w:rsidRDefault="003F70F0" w:rsidP="00524374">
            <w:pPr>
              <w:jc w:val="center"/>
              <w:rPr>
                <w:sz w:val="20"/>
                <w:szCs w:val="20"/>
              </w:rPr>
            </w:pPr>
            <w:r w:rsidRPr="00C25B0A">
              <w:rPr>
                <w:sz w:val="20"/>
                <w:szCs w:val="20"/>
              </w:rPr>
              <w:t xml:space="preserve">Номер входящего </w:t>
            </w:r>
          </w:p>
        </w:tc>
        <w:tc>
          <w:tcPr>
            <w:tcW w:w="2595" w:type="dxa"/>
            <w:vAlign w:val="center"/>
          </w:tcPr>
          <w:p w:rsidR="003F70F0" w:rsidRPr="00C25B0A" w:rsidRDefault="003F70F0" w:rsidP="00524374">
            <w:pPr>
              <w:jc w:val="center"/>
              <w:rPr>
                <w:b/>
                <w:sz w:val="20"/>
                <w:szCs w:val="20"/>
              </w:rPr>
            </w:pPr>
            <w:r w:rsidRPr="00C25B0A">
              <w:rPr>
                <w:color w:val="333333"/>
                <w:sz w:val="20"/>
                <w:szCs w:val="20"/>
                <w:shd w:val="clear" w:color="auto" w:fill="FFFFFF"/>
              </w:rPr>
              <w:t>Данные заинтересованного лица (ФИО, или сокращённое наименование ЮЛ - заинтересованного лица)</w:t>
            </w:r>
          </w:p>
        </w:tc>
        <w:tc>
          <w:tcPr>
            <w:tcW w:w="2586" w:type="dxa"/>
            <w:vAlign w:val="center"/>
          </w:tcPr>
          <w:p w:rsidR="003F70F0" w:rsidRPr="00C25B0A" w:rsidRDefault="003F70F0" w:rsidP="00524374">
            <w:pPr>
              <w:jc w:val="center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C25B0A">
              <w:rPr>
                <w:color w:val="333333"/>
                <w:sz w:val="20"/>
                <w:szCs w:val="20"/>
                <w:shd w:val="clear" w:color="auto" w:fill="FFFFFF"/>
              </w:rPr>
              <w:t xml:space="preserve">Краткая информация </w:t>
            </w:r>
          </w:p>
          <w:p w:rsidR="003F70F0" w:rsidRPr="00C25B0A" w:rsidRDefault="003F70F0" w:rsidP="00524374">
            <w:pPr>
              <w:jc w:val="center"/>
              <w:rPr>
                <w:b/>
                <w:sz w:val="20"/>
                <w:szCs w:val="20"/>
              </w:rPr>
            </w:pPr>
            <w:r w:rsidRPr="00C25B0A">
              <w:rPr>
                <w:color w:val="333333"/>
                <w:sz w:val="20"/>
                <w:szCs w:val="20"/>
                <w:shd w:val="clear" w:color="auto" w:fill="FFFFFF"/>
              </w:rPr>
              <w:t>о сделке</w:t>
            </w:r>
            <w:r w:rsidRPr="00C25B0A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245" w:type="dxa"/>
            <w:vAlign w:val="center"/>
          </w:tcPr>
          <w:p w:rsidR="003F70F0" w:rsidRPr="00C25B0A" w:rsidRDefault="003F70F0" w:rsidP="00524374">
            <w:pPr>
              <w:jc w:val="center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C25B0A">
              <w:rPr>
                <w:color w:val="333333"/>
                <w:sz w:val="20"/>
                <w:szCs w:val="20"/>
                <w:shd w:val="clear" w:color="auto" w:fill="FFFFFF"/>
              </w:rPr>
              <w:t>Тип сделки, в которой присутствует конфликт интересов</w:t>
            </w:r>
          </w:p>
          <w:p w:rsidR="003F70F0" w:rsidRPr="00C25B0A" w:rsidRDefault="003F70F0" w:rsidP="00524374">
            <w:pPr>
              <w:jc w:val="center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C25B0A">
              <w:rPr>
                <w:color w:val="333333"/>
                <w:sz w:val="20"/>
                <w:szCs w:val="20"/>
                <w:shd w:val="clear" w:color="auto" w:fill="FFFFFF"/>
              </w:rPr>
              <w:t>(п.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>5</w:t>
            </w:r>
            <w:r w:rsidRPr="00C25B0A">
              <w:rPr>
                <w:color w:val="333333"/>
                <w:sz w:val="20"/>
                <w:szCs w:val="20"/>
                <w:shd w:val="clear" w:color="auto" w:fill="FFFFFF"/>
              </w:rPr>
              <w:t>.2. Положения об органах</w:t>
            </w:r>
            <w:r w:rsidRPr="00C25B0A">
              <w:rPr>
                <w:rFonts w:ascii="TimesNewRoman" w:hAnsi="TimesNewRoman" w:cs="TimesNewRoman"/>
                <w:sz w:val="20"/>
                <w:szCs w:val="20"/>
              </w:rPr>
              <w:t>)</w:t>
            </w:r>
          </w:p>
        </w:tc>
        <w:tc>
          <w:tcPr>
            <w:tcW w:w="2424" w:type="dxa"/>
            <w:vAlign w:val="center"/>
          </w:tcPr>
          <w:p w:rsidR="003F70F0" w:rsidRPr="00C25B0A" w:rsidRDefault="003F70F0" w:rsidP="00524374">
            <w:pPr>
              <w:jc w:val="center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C25B0A">
              <w:rPr>
                <w:color w:val="333333"/>
                <w:sz w:val="20"/>
                <w:szCs w:val="20"/>
                <w:shd w:val="clear" w:color="auto" w:fill="FFFFFF"/>
              </w:rPr>
              <w:t>Информация об одобрении (отказе в одобрении) сделки с указанием номера и даты протокола заседания Правления КПК</w:t>
            </w:r>
            <w:r w:rsidRPr="00AB170B">
              <w:rPr>
                <w:color w:val="FF0000"/>
                <w:sz w:val="20"/>
                <w:szCs w:val="20"/>
                <w:shd w:val="clear" w:color="auto" w:fill="FFFFFF"/>
              </w:rPr>
              <w:t>(Г)</w:t>
            </w:r>
            <w:r>
              <w:rPr>
                <w:color w:val="333333"/>
                <w:sz w:val="20"/>
                <w:szCs w:val="20"/>
                <w:shd w:val="clear" w:color="auto" w:fill="FFFFFF"/>
              </w:rPr>
              <w:t>,</w:t>
            </w:r>
            <w:r w:rsidRPr="00C25B0A">
              <w:rPr>
                <w:color w:val="333333"/>
                <w:sz w:val="20"/>
                <w:szCs w:val="20"/>
                <w:shd w:val="clear" w:color="auto" w:fill="FFFFFF"/>
              </w:rPr>
              <w:t xml:space="preserve"> на котором было принято данное решение</w:t>
            </w:r>
          </w:p>
        </w:tc>
        <w:tc>
          <w:tcPr>
            <w:tcW w:w="1886" w:type="dxa"/>
            <w:vAlign w:val="center"/>
          </w:tcPr>
          <w:p w:rsidR="003F70F0" w:rsidRPr="00C25B0A" w:rsidRDefault="003F70F0" w:rsidP="00524374">
            <w:pPr>
              <w:jc w:val="center"/>
              <w:rPr>
                <w:color w:val="333333"/>
                <w:sz w:val="20"/>
                <w:szCs w:val="20"/>
                <w:shd w:val="clear" w:color="auto" w:fill="FFFFFF"/>
              </w:rPr>
            </w:pPr>
            <w:r w:rsidRPr="00C25B0A">
              <w:rPr>
                <w:color w:val="333333"/>
                <w:sz w:val="20"/>
                <w:szCs w:val="20"/>
                <w:shd w:val="clear" w:color="auto" w:fill="FFFFFF"/>
              </w:rPr>
              <w:t>Краткая информация о состоявшейся сделке, в случае одобрения её Правлением КПК</w:t>
            </w:r>
            <w:r w:rsidRPr="00AB170B">
              <w:rPr>
                <w:color w:val="FF0000"/>
                <w:sz w:val="20"/>
                <w:szCs w:val="20"/>
                <w:shd w:val="clear" w:color="auto" w:fill="FFFFFF"/>
              </w:rPr>
              <w:t>(Г)</w:t>
            </w:r>
          </w:p>
        </w:tc>
      </w:tr>
      <w:tr w:rsidR="003F70F0" w:rsidRPr="00C25B0A" w:rsidTr="00524374">
        <w:trPr>
          <w:trHeight w:val="792"/>
          <w:jc w:val="center"/>
        </w:trPr>
        <w:tc>
          <w:tcPr>
            <w:tcW w:w="561" w:type="dxa"/>
          </w:tcPr>
          <w:p w:rsidR="003F70F0" w:rsidRPr="00C25B0A" w:rsidRDefault="003F70F0" w:rsidP="00524374">
            <w:pPr>
              <w:jc w:val="center"/>
              <w:rPr>
                <w:sz w:val="20"/>
                <w:szCs w:val="20"/>
              </w:rPr>
            </w:pPr>
          </w:p>
          <w:p w:rsidR="003F70F0" w:rsidRPr="00C25B0A" w:rsidRDefault="003F70F0" w:rsidP="00524374">
            <w:pPr>
              <w:jc w:val="center"/>
              <w:rPr>
                <w:sz w:val="20"/>
                <w:szCs w:val="20"/>
              </w:rPr>
            </w:pPr>
            <w:r w:rsidRPr="00C25B0A">
              <w:rPr>
                <w:sz w:val="20"/>
                <w:szCs w:val="20"/>
              </w:rPr>
              <w:t>1.</w:t>
            </w:r>
          </w:p>
        </w:tc>
        <w:tc>
          <w:tcPr>
            <w:tcW w:w="1334" w:type="dxa"/>
          </w:tcPr>
          <w:p w:rsidR="003F70F0" w:rsidRPr="00C25B0A" w:rsidRDefault="003F70F0" w:rsidP="005243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3F70F0" w:rsidRPr="00C25B0A" w:rsidRDefault="003F70F0" w:rsidP="005243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5" w:type="dxa"/>
          </w:tcPr>
          <w:p w:rsidR="003F70F0" w:rsidRPr="00C25B0A" w:rsidRDefault="003F70F0" w:rsidP="005243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6" w:type="dxa"/>
          </w:tcPr>
          <w:p w:rsidR="003F70F0" w:rsidRPr="00C25B0A" w:rsidRDefault="003F70F0" w:rsidP="00524374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:rsidR="003F70F0" w:rsidRPr="00C25B0A" w:rsidRDefault="003F70F0" w:rsidP="00524374">
            <w:pPr>
              <w:rPr>
                <w:sz w:val="20"/>
                <w:szCs w:val="20"/>
              </w:rPr>
            </w:pPr>
          </w:p>
        </w:tc>
        <w:tc>
          <w:tcPr>
            <w:tcW w:w="2424" w:type="dxa"/>
          </w:tcPr>
          <w:p w:rsidR="003F70F0" w:rsidRPr="00C25B0A" w:rsidRDefault="003F70F0" w:rsidP="00524374">
            <w:pPr>
              <w:rPr>
                <w:sz w:val="20"/>
                <w:szCs w:val="20"/>
              </w:rPr>
            </w:pPr>
          </w:p>
        </w:tc>
        <w:tc>
          <w:tcPr>
            <w:tcW w:w="1886" w:type="dxa"/>
          </w:tcPr>
          <w:p w:rsidR="003F70F0" w:rsidRPr="00C25B0A" w:rsidRDefault="003F70F0" w:rsidP="00524374">
            <w:pPr>
              <w:rPr>
                <w:sz w:val="20"/>
                <w:szCs w:val="20"/>
              </w:rPr>
            </w:pPr>
          </w:p>
        </w:tc>
      </w:tr>
      <w:tr w:rsidR="003F70F0" w:rsidRPr="00C25B0A" w:rsidTr="00524374">
        <w:trPr>
          <w:trHeight w:val="454"/>
          <w:jc w:val="center"/>
        </w:trPr>
        <w:tc>
          <w:tcPr>
            <w:tcW w:w="561" w:type="dxa"/>
          </w:tcPr>
          <w:p w:rsidR="003F70F0" w:rsidRPr="00C25B0A" w:rsidRDefault="003F70F0" w:rsidP="00524374">
            <w:pPr>
              <w:jc w:val="center"/>
              <w:rPr>
                <w:sz w:val="20"/>
                <w:szCs w:val="20"/>
              </w:rPr>
            </w:pPr>
          </w:p>
          <w:p w:rsidR="003F70F0" w:rsidRPr="00C25B0A" w:rsidRDefault="003F70F0" w:rsidP="00524374">
            <w:pPr>
              <w:jc w:val="center"/>
              <w:rPr>
                <w:sz w:val="20"/>
                <w:szCs w:val="20"/>
              </w:rPr>
            </w:pPr>
            <w:r w:rsidRPr="00C25B0A">
              <w:rPr>
                <w:sz w:val="20"/>
                <w:szCs w:val="20"/>
              </w:rPr>
              <w:t>2.</w:t>
            </w:r>
          </w:p>
        </w:tc>
        <w:tc>
          <w:tcPr>
            <w:tcW w:w="1334" w:type="dxa"/>
          </w:tcPr>
          <w:p w:rsidR="003F70F0" w:rsidRPr="00C25B0A" w:rsidRDefault="003F70F0" w:rsidP="005243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3F70F0" w:rsidRPr="00C25B0A" w:rsidRDefault="003F70F0" w:rsidP="005243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5" w:type="dxa"/>
          </w:tcPr>
          <w:p w:rsidR="003F70F0" w:rsidRPr="00C25B0A" w:rsidRDefault="003F70F0" w:rsidP="005243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6" w:type="dxa"/>
          </w:tcPr>
          <w:p w:rsidR="003F70F0" w:rsidRPr="00C25B0A" w:rsidRDefault="003F70F0" w:rsidP="00524374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:rsidR="003F70F0" w:rsidRPr="00C25B0A" w:rsidRDefault="003F70F0" w:rsidP="00524374">
            <w:pPr>
              <w:rPr>
                <w:sz w:val="20"/>
                <w:szCs w:val="20"/>
              </w:rPr>
            </w:pPr>
          </w:p>
        </w:tc>
        <w:tc>
          <w:tcPr>
            <w:tcW w:w="2424" w:type="dxa"/>
          </w:tcPr>
          <w:p w:rsidR="003F70F0" w:rsidRPr="00C25B0A" w:rsidRDefault="003F70F0" w:rsidP="00524374">
            <w:pPr>
              <w:rPr>
                <w:sz w:val="20"/>
                <w:szCs w:val="20"/>
              </w:rPr>
            </w:pPr>
          </w:p>
        </w:tc>
        <w:tc>
          <w:tcPr>
            <w:tcW w:w="1886" w:type="dxa"/>
          </w:tcPr>
          <w:p w:rsidR="003F70F0" w:rsidRPr="00C25B0A" w:rsidRDefault="003F70F0" w:rsidP="00524374">
            <w:pPr>
              <w:rPr>
                <w:sz w:val="20"/>
                <w:szCs w:val="20"/>
              </w:rPr>
            </w:pPr>
          </w:p>
        </w:tc>
      </w:tr>
      <w:tr w:rsidR="003F70F0" w:rsidRPr="00C25B0A" w:rsidTr="00524374">
        <w:trPr>
          <w:trHeight w:val="454"/>
          <w:jc w:val="center"/>
        </w:trPr>
        <w:tc>
          <w:tcPr>
            <w:tcW w:w="561" w:type="dxa"/>
          </w:tcPr>
          <w:p w:rsidR="003F70F0" w:rsidRPr="00C25B0A" w:rsidRDefault="003F70F0" w:rsidP="005243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4" w:type="dxa"/>
          </w:tcPr>
          <w:p w:rsidR="003F70F0" w:rsidRPr="00C25B0A" w:rsidRDefault="003F70F0" w:rsidP="005243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:rsidR="003F70F0" w:rsidRPr="00C25B0A" w:rsidRDefault="003F70F0" w:rsidP="005243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95" w:type="dxa"/>
          </w:tcPr>
          <w:p w:rsidR="003F70F0" w:rsidRPr="00C25B0A" w:rsidRDefault="003F70F0" w:rsidP="005243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86" w:type="dxa"/>
          </w:tcPr>
          <w:p w:rsidR="003F70F0" w:rsidRPr="00C25B0A" w:rsidRDefault="003F70F0" w:rsidP="00524374">
            <w:pPr>
              <w:rPr>
                <w:sz w:val="20"/>
                <w:szCs w:val="20"/>
              </w:rPr>
            </w:pPr>
          </w:p>
        </w:tc>
        <w:tc>
          <w:tcPr>
            <w:tcW w:w="2245" w:type="dxa"/>
          </w:tcPr>
          <w:p w:rsidR="003F70F0" w:rsidRPr="00C25B0A" w:rsidRDefault="003F70F0" w:rsidP="00524374">
            <w:pPr>
              <w:rPr>
                <w:sz w:val="20"/>
                <w:szCs w:val="20"/>
              </w:rPr>
            </w:pPr>
          </w:p>
        </w:tc>
        <w:tc>
          <w:tcPr>
            <w:tcW w:w="2424" w:type="dxa"/>
          </w:tcPr>
          <w:p w:rsidR="003F70F0" w:rsidRPr="00C25B0A" w:rsidRDefault="003F70F0" w:rsidP="00524374">
            <w:pPr>
              <w:rPr>
                <w:sz w:val="20"/>
                <w:szCs w:val="20"/>
              </w:rPr>
            </w:pPr>
          </w:p>
        </w:tc>
        <w:tc>
          <w:tcPr>
            <w:tcW w:w="1886" w:type="dxa"/>
          </w:tcPr>
          <w:p w:rsidR="003F70F0" w:rsidRPr="00C25B0A" w:rsidRDefault="003F70F0" w:rsidP="00524374">
            <w:pPr>
              <w:rPr>
                <w:sz w:val="20"/>
                <w:szCs w:val="20"/>
              </w:rPr>
            </w:pPr>
          </w:p>
        </w:tc>
      </w:tr>
    </w:tbl>
    <w:p w:rsidR="003F70F0" w:rsidRPr="00C25B0A" w:rsidRDefault="003F70F0" w:rsidP="003F70F0">
      <w:pPr>
        <w:tabs>
          <w:tab w:val="left" w:leader="hyphen" w:pos="9356"/>
        </w:tabs>
        <w:spacing w:after="80" w:line="336" w:lineRule="auto"/>
        <w:ind w:firstLine="284"/>
        <w:jc w:val="center"/>
        <w:rPr>
          <w:b/>
          <w:sz w:val="32"/>
          <w:szCs w:val="32"/>
        </w:rPr>
      </w:pPr>
    </w:p>
    <w:p w:rsidR="00A371D5" w:rsidRPr="00125364" w:rsidRDefault="00A371D5" w:rsidP="00DB18F6">
      <w:pPr>
        <w:pStyle w:val="1"/>
        <w:numPr>
          <w:ilvl w:val="0"/>
          <w:numId w:val="0"/>
        </w:numPr>
        <w:ind w:left="360"/>
        <w:jc w:val="both"/>
        <w:rPr>
          <w:sz w:val="24"/>
          <w:szCs w:val="24"/>
        </w:rPr>
      </w:pPr>
    </w:p>
    <w:sectPr w:rsidR="00A371D5" w:rsidRPr="00125364" w:rsidSect="003F70F0">
      <w:footerReference w:type="default" r:id="rId9"/>
      <w:pgSz w:w="16840" w:h="11900" w:orient="landscape"/>
      <w:pgMar w:top="1134" w:right="567" w:bottom="567" w:left="567" w:header="709" w:footer="709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341F" w:rsidRDefault="00E8341F" w:rsidP="0073039B">
      <w:r>
        <w:separator/>
      </w:r>
    </w:p>
  </w:endnote>
  <w:endnote w:type="continuationSeparator" w:id="1">
    <w:p w:rsidR="00E8341F" w:rsidRDefault="00E8341F" w:rsidP="007303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0F0" w:rsidRPr="00DB18F6" w:rsidRDefault="003F70F0" w:rsidP="00DB18F6">
    <w:pPr>
      <w:pStyle w:val="a8"/>
      <w:pBdr>
        <w:top w:val="thinThickSmallGap" w:sz="24" w:space="1" w:color="823B0B" w:themeColor="accent2" w:themeShade="7F"/>
      </w:pBdr>
      <w:ind w:left="0"/>
      <w:rPr>
        <w:rFonts w:ascii="Cambria" w:hAnsi="Cambria"/>
        <w:sz w:val="22"/>
      </w:rPr>
    </w:pPr>
    <w:r w:rsidRPr="00DB18F6">
      <w:rPr>
        <w:rFonts w:ascii="Cambria" w:hAnsi="Cambria"/>
        <w:sz w:val="22"/>
      </w:rPr>
      <w:t>КПК «Соцзайм», 2025</w:t>
    </w:r>
    <w:r w:rsidRPr="00DB18F6">
      <w:rPr>
        <w:rFonts w:ascii="Cambria" w:hAnsi="Cambria"/>
        <w:sz w:val="22"/>
      </w:rPr>
      <w:ptab w:relativeTo="margin" w:alignment="right" w:leader="none"/>
    </w:r>
    <w:r w:rsidRPr="00DB18F6">
      <w:rPr>
        <w:rFonts w:ascii="Cambria" w:hAnsi="Cambria"/>
        <w:sz w:val="22"/>
      </w:rPr>
      <w:t xml:space="preserve">Страница </w:t>
    </w:r>
    <w:r w:rsidRPr="00DB18F6">
      <w:rPr>
        <w:rFonts w:ascii="Cambria" w:hAnsi="Cambria"/>
        <w:sz w:val="22"/>
      </w:rPr>
      <w:fldChar w:fldCharType="begin"/>
    </w:r>
    <w:r w:rsidRPr="00DB18F6">
      <w:rPr>
        <w:rFonts w:ascii="Cambria" w:hAnsi="Cambria"/>
        <w:sz w:val="22"/>
      </w:rPr>
      <w:instrText xml:space="preserve"> PAGE   \* MERGEFORMAT </w:instrText>
    </w:r>
    <w:r w:rsidRPr="00DB18F6">
      <w:rPr>
        <w:rFonts w:ascii="Cambria" w:hAnsi="Cambria"/>
        <w:sz w:val="22"/>
      </w:rPr>
      <w:fldChar w:fldCharType="separate"/>
    </w:r>
    <w:r w:rsidR="00DB18F6">
      <w:rPr>
        <w:rFonts w:ascii="Cambria" w:hAnsi="Cambria"/>
        <w:noProof/>
        <w:sz w:val="22"/>
      </w:rPr>
      <w:t>8</w:t>
    </w:r>
    <w:r w:rsidRPr="00DB18F6">
      <w:rPr>
        <w:rFonts w:ascii="Cambria" w:hAnsi="Cambria"/>
        <w:sz w:val="22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039B" w:rsidRPr="0073039B" w:rsidRDefault="0073039B" w:rsidP="00125364">
    <w:pPr>
      <w:pStyle w:val="a8"/>
      <w:pBdr>
        <w:top w:val="thinThickSmallGap" w:sz="24" w:space="1" w:color="823B0B" w:themeColor="accent2" w:themeShade="7F"/>
      </w:pBdr>
      <w:ind w:left="0"/>
      <w:rPr>
        <w:rFonts w:ascii="Cambria" w:hAnsi="Cambria"/>
        <w:sz w:val="22"/>
      </w:rPr>
    </w:pPr>
    <w:r w:rsidRPr="0073039B">
      <w:rPr>
        <w:rFonts w:ascii="Cambria" w:hAnsi="Cambria"/>
        <w:sz w:val="22"/>
      </w:rPr>
      <w:t>КПК «Соцзайм», 2025</w:t>
    </w:r>
    <w:r w:rsidRPr="0073039B">
      <w:rPr>
        <w:rFonts w:ascii="Cambria" w:hAnsi="Cambria"/>
        <w:sz w:val="22"/>
      </w:rPr>
      <w:ptab w:relativeTo="margin" w:alignment="right" w:leader="none"/>
    </w:r>
    <w:r w:rsidRPr="0073039B">
      <w:rPr>
        <w:rFonts w:ascii="Cambria" w:hAnsi="Cambria"/>
        <w:sz w:val="22"/>
      </w:rPr>
      <w:t xml:space="preserve">Страница </w:t>
    </w:r>
    <w:r w:rsidR="00393F45" w:rsidRPr="0073039B">
      <w:rPr>
        <w:rFonts w:ascii="Cambria" w:hAnsi="Cambria"/>
        <w:sz w:val="22"/>
      </w:rPr>
      <w:fldChar w:fldCharType="begin"/>
    </w:r>
    <w:r w:rsidRPr="0073039B">
      <w:rPr>
        <w:rFonts w:ascii="Cambria" w:hAnsi="Cambria"/>
        <w:sz w:val="22"/>
      </w:rPr>
      <w:instrText xml:space="preserve"> PAGE   \* MERGEFORMAT </w:instrText>
    </w:r>
    <w:r w:rsidR="00393F45" w:rsidRPr="0073039B">
      <w:rPr>
        <w:rFonts w:ascii="Cambria" w:hAnsi="Cambria"/>
        <w:sz w:val="22"/>
      </w:rPr>
      <w:fldChar w:fldCharType="separate"/>
    </w:r>
    <w:r w:rsidR="00DB18F6">
      <w:rPr>
        <w:rFonts w:ascii="Cambria" w:hAnsi="Cambria"/>
        <w:noProof/>
        <w:sz w:val="22"/>
      </w:rPr>
      <w:t>10</w:t>
    </w:r>
    <w:r w:rsidR="00393F45" w:rsidRPr="0073039B">
      <w:rPr>
        <w:rFonts w:ascii="Cambria" w:hAnsi="Cambria"/>
        <w:sz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341F" w:rsidRDefault="00E8341F" w:rsidP="0073039B">
      <w:r>
        <w:separator/>
      </w:r>
    </w:p>
  </w:footnote>
  <w:footnote w:type="continuationSeparator" w:id="1">
    <w:p w:rsidR="00E8341F" w:rsidRDefault="00E8341F" w:rsidP="007303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multilevel"/>
    <w:tmpl w:val="F4EA7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353"/>
        </w:tabs>
        <w:ind w:left="1353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15"/>
    <w:multiLevelType w:val="multilevel"/>
    <w:tmpl w:val="00000015"/>
    <w:name w:val="WWNum2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>
    <w:nsid w:val="00000016"/>
    <w:multiLevelType w:val="multilevel"/>
    <w:tmpl w:val="00000016"/>
    <w:name w:val="WW8Num22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MS Mincho" w:hAnsi="Times New Roman" w:cs="Times New Roman"/>
        <w:b w:val="0"/>
        <w:bCs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Times New Roman" w:eastAsia="MS Mincho" w:hAnsi="Times New Roman" w:cs="Times New Roman"/>
        <w:b w:val="0"/>
        <w:bCs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997" w:hanging="720"/>
      </w:pPr>
      <w:rPr>
        <w:rFonts w:eastAsia="MS Mincho"/>
        <w:b/>
        <w:bCs/>
        <w:color w:val="auto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634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3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7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6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90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904" w:hanging="1800"/>
      </w:pPr>
    </w:lvl>
  </w:abstractNum>
  <w:abstractNum w:abstractNumId="3">
    <w:nsid w:val="00000024"/>
    <w:multiLevelType w:val="multilevel"/>
    <w:tmpl w:val="00000024"/>
    <w:name w:val="WWNum40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b w:val="0"/>
        <w:color w:val="00000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634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632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7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6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906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904" w:hanging="1800"/>
      </w:pPr>
    </w:lvl>
  </w:abstractNum>
  <w:abstractNum w:abstractNumId="4">
    <w:nsid w:val="00000025"/>
    <w:multiLevelType w:val="multilevel"/>
    <w:tmpl w:val="00000025"/>
    <w:name w:val="WWNum4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5">
    <w:nsid w:val="0E602C90"/>
    <w:multiLevelType w:val="multilevel"/>
    <w:tmpl w:val="80000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CD4FD1"/>
    <w:multiLevelType w:val="multilevel"/>
    <w:tmpl w:val="3AFE6BA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strike w:val="0"/>
        <w:color w:val="auto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7">
    <w:nsid w:val="29DC2021"/>
    <w:multiLevelType w:val="multilevel"/>
    <w:tmpl w:val="8222DA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207"/>
        </w:tabs>
        <w:ind w:left="999" w:hanging="432"/>
      </w:pPr>
      <w:rPr>
        <w:rFonts w:ascii="Times New Roman" w:hAnsi="Times New Roman" w:hint="default"/>
        <w:b w:val="0"/>
        <w:i w:val="0"/>
        <w:color w:val="00000A"/>
        <w:sz w:val="24"/>
      </w:rPr>
    </w:lvl>
    <w:lvl w:ilvl="2">
      <w:start w:val="1"/>
      <w:numFmt w:val="decimal"/>
      <w:lvlText w:val="%3.%1.%2"/>
      <w:lvlJc w:val="left"/>
      <w:pPr>
        <w:tabs>
          <w:tab w:val="num" w:pos="0"/>
        </w:tabs>
        <w:ind w:left="1224" w:hanging="504"/>
      </w:pPr>
      <w:rPr>
        <w:rFonts w:hint="default"/>
        <w:color w:val="00000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2AA53F3C"/>
    <w:multiLevelType w:val="multilevel"/>
    <w:tmpl w:val="5A6EA26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tabs>
          <w:tab w:val="num" w:pos="207"/>
        </w:tabs>
        <w:ind w:left="999" w:hanging="432"/>
      </w:pPr>
      <w:rPr>
        <w:rFonts w:ascii="Symbol" w:hAnsi="Symbol" w:hint="default"/>
        <w:b w:val="0"/>
        <w:i w:val="0"/>
        <w:color w:val="00000A"/>
        <w:sz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24" w:hanging="504"/>
      </w:pPr>
      <w:rPr>
        <w:rFonts w:hint="default"/>
        <w:color w:val="00000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3E9F1C19"/>
    <w:multiLevelType w:val="multilevel"/>
    <w:tmpl w:val="8C8E902A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decimal"/>
      <w:pStyle w:val="a"/>
      <w:lvlText w:val="%1.%2."/>
      <w:lvlJc w:val="left"/>
      <w:pPr>
        <w:tabs>
          <w:tab w:val="num" w:pos="207"/>
        </w:tabs>
        <w:ind w:left="999" w:hanging="432"/>
      </w:pPr>
      <w:rPr>
        <w:rFonts w:ascii="Times New Roman" w:hAnsi="Times New Roman" w:hint="default"/>
        <w:b w:val="0"/>
        <w:i w:val="0"/>
        <w:color w:val="00000A"/>
        <w:sz w:val="24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24" w:hanging="504"/>
      </w:pPr>
      <w:rPr>
        <w:rFonts w:hint="default"/>
        <w:color w:val="00000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46D36249"/>
    <w:multiLevelType w:val="hybridMultilevel"/>
    <w:tmpl w:val="C304E31C"/>
    <w:lvl w:ilvl="0" w:tplc="05606D4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5B7F59FA"/>
    <w:multiLevelType w:val="hybridMultilevel"/>
    <w:tmpl w:val="CB5E85E4"/>
    <w:lvl w:ilvl="0" w:tplc="7A4C46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2E2474E"/>
    <w:multiLevelType w:val="hybridMultilevel"/>
    <w:tmpl w:val="A35437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0"/>
  </w:num>
  <w:num w:numId="4">
    <w:abstractNumId w:val="0"/>
  </w:num>
  <w:num w:numId="5">
    <w:abstractNumId w:val="6"/>
  </w:num>
  <w:num w:numId="6">
    <w:abstractNumId w:val="11"/>
  </w:num>
  <w:num w:numId="7">
    <w:abstractNumId w:val="5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8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71D5"/>
    <w:rsid w:val="00001BC5"/>
    <w:rsid w:val="000137D4"/>
    <w:rsid w:val="000371DF"/>
    <w:rsid w:val="000B7D41"/>
    <w:rsid w:val="000D4663"/>
    <w:rsid w:val="001043AD"/>
    <w:rsid w:val="0011503F"/>
    <w:rsid w:val="00116561"/>
    <w:rsid w:val="00125364"/>
    <w:rsid w:val="0012750F"/>
    <w:rsid w:val="0013287F"/>
    <w:rsid w:val="00132FF7"/>
    <w:rsid w:val="00133465"/>
    <w:rsid w:val="00141D6F"/>
    <w:rsid w:val="001640B1"/>
    <w:rsid w:val="001E23A0"/>
    <w:rsid w:val="001E6A45"/>
    <w:rsid w:val="00217493"/>
    <w:rsid w:val="003077D9"/>
    <w:rsid w:val="00315A3C"/>
    <w:rsid w:val="00393F45"/>
    <w:rsid w:val="003F70F0"/>
    <w:rsid w:val="004721B8"/>
    <w:rsid w:val="004C20D7"/>
    <w:rsid w:val="004C6AFE"/>
    <w:rsid w:val="004C7F94"/>
    <w:rsid w:val="004D36B7"/>
    <w:rsid w:val="004E388A"/>
    <w:rsid w:val="00512E84"/>
    <w:rsid w:val="005252D9"/>
    <w:rsid w:val="00525C27"/>
    <w:rsid w:val="00526C9C"/>
    <w:rsid w:val="00573559"/>
    <w:rsid w:val="005964C8"/>
    <w:rsid w:val="005C114A"/>
    <w:rsid w:val="0061059C"/>
    <w:rsid w:val="006559F2"/>
    <w:rsid w:val="00666A5A"/>
    <w:rsid w:val="006A1665"/>
    <w:rsid w:val="006F524A"/>
    <w:rsid w:val="0073039B"/>
    <w:rsid w:val="00797063"/>
    <w:rsid w:val="0079775F"/>
    <w:rsid w:val="007E6D25"/>
    <w:rsid w:val="007F03CE"/>
    <w:rsid w:val="007F2B98"/>
    <w:rsid w:val="00836989"/>
    <w:rsid w:val="00837B1D"/>
    <w:rsid w:val="008475B5"/>
    <w:rsid w:val="008751DB"/>
    <w:rsid w:val="008826FD"/>
    <w:rsid w:val="008A3960"/>
    <w:rsid w:val="008E668A"/>
    <w:rsid w:val="00913C41"/>
    <w:rsid w:val="00953855"/>
    <w:rsid w:val="00966994"/>
    <w:rsid w:val="009B3D8D"/>
    <w:rsid w:val="00A03CD0"/>
    <w:rsid w:val="00A371D5"/>
    <w:rsid w:val="00AC4D3F"/>
    <w:rsid w:val="00AD1962"/>
    <w:rsid w:val="00AF2082"/>
    <w:rsid w:val="00B0204A"/>
    <w:rsid w:val="00B6649C"/>
    <w:rsid w:val="00B72454"/>
    <w:rsid w:val="00B74872"/>
    <w:rsid w:val="00BA2495"/>
    <w:rsid w:val="00C00854"/>
    <w:rsid w:val="00C10205"/>
    <w:rsid w:val="00C22E73"/>
    <w:rsid w:val="00C22FC4"/>
    <w:rsid w:val="00C87E94"/>
    <w:rsid w:val="00CA1281"/>
    <w:rsid w:val="00D71D97"/>
    <w:rsid w:val="00DB18F6"/>
    <w:rsid w:val="00E37B6C"/>
    <w:rsid w:val="00E42C5B"/>
    <w:rsid w:val="00E445EE"/>
    <w:rsid w:val="00E612D8"/>
    <w:rsid w:val="00E778BE"/>
    <w:rsid w:val="00E8341F"/>
    <w:rsid w:val="00EC307F"/>
    <w:rsid w:val="00ED3547"/>
    <w:rsid w:val="00F02A2F"/>
    <w:rsid w:val="00F06AF1"/>
    <w:rsid w:val="00FB3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link w:val="10"/>
    <w:qFormat/>
    <w:rsid w:val="0073039B"/>
    <w:pPr>
      <w:tabs>
        <w:tab w:val="left" w:pos="1134"/>
      </w:tabs>
      <w:ind w:left="709"/>
      <w:contextualSpacing/>
      <w:jc w:val="both"/>
    </w:pPr>
    <w:rPr>
      <w:rFonts w:ascii="Times New Roman" w:hAnsi="Times New Roman"/>
      <w:color w:val="000000" w:themeColor="text1"/>
      <w:sz w:val="28"/>
      <w:szCs w:val="28"/>
    </w:rPr>
  </w:style>
  <w:style w:type="paragraph" w:styleId="1">
    <w:name w:val="heading 1"/>
    <w:basedOn w:val="4"/>
    <w:next w:val="a1"/>
    <w:link w:val="11"/>
    <w:uiPriority w:val="9"/>
    <w:qFormat/>
    <w:rsid w:val="00125364"/>
    <w:pPr>
      <w:numPr>
        <w:numId w:val="9"/>
      </w:numPr>
      <w:spacing w:before="240" w:after="240"/>
      <w:jc w:val="center"/>
      <w:outlineLvl w:val="0"/>
    </w:pPr>
    <w:rPr>
      <w:rFonts w:ascii="Times New Roman" w:hAnsi="Times New Roman"/>
      <w:b/>
      <w:bCs/>
      <w:i w:val="0"/>
      <w:caps/>
      <w:color w:val="000000" w:themeColor="text1"/>
    </w:rPr>
  </w:style>
  <w:style w:type="paragraph" w:styleId="2">
    <w:name w:val="heading 2"/>
    <w:next w:val="a0"/>
    <w:link w:val="20"/>
    <w:uiPriority w:val="9"/>
    <w:qFormat/>
    <w:rsid w:val="00AF2082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0"/>
    <w:link w:val="30"/>
    <w:uiPriority w:val="9"/>
    <w:qFormat/>
    <w:rsid w:val="00AF2082"/>
    <w:pPr>
      <w:outlineLvl w:val="2"/>
    </w:pPr>
    <w:rPr>
      <w:rFonts w:ascii="XO Thames" w:hAnsi="XO Thames"/>
      <w:b/>
      <w:i/>
    </w:rPr>
  </w:style>
  <w:style w:type="paragraph" w:styleId="4">
    <w:name w:val="heading 4"/>
    <w:basedOn w:val="a0"/>
    <w:next w:val="a0"/>
    <w:link w:val="40"/>
    <w:uiPriority w:val="9"/>
    <w:qFormat/>
    <w:rsid w:val="00AF2082"/>
    <w:pPr>
      <w:keepNext/>
      <w:keepLines/>
      <w:spacing w:before="40"/>
      <w:outlineLvl w:val="3"/>
    </w:pPr>
    <w:rPr>
      <w:rFonts w:asciiTheme="majorHAnsi" w:hAnsiTheme="majorHAnsi"/>
      <w:i/>
      <w:color w:val="2F5496" w:themeColor="accent1" w:themeShade="BF"/>
    </w:rPr>
  </w:style>
  <w:style w:type="paragraph" w:styleId="5">
    <w:name w:val="heading 5"/>
    <w:next w:val="a0"/>
    <w:link w:val="50"/>
    <w:uiPriority w:val="9"/>
    <w:qFormat/>
    <w:rsid w:val="00AF2082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Обычный1"/>
    <w:rsid w:val="00AF2082"/>
    <w:rPr>
      <w:rFonts w:ascii="Times New Roman" w:hAnsi="Times New Roman"/>
    </w:rPr>
  </w:style>
  <w:style w:type="paragraph" w:styleId="21">
    <w:name w:val="toc 2"/>
    <w:next w:val="a0"/>
    <w:link w:val="22"/>
    <w:uiPriority w:val="39"/>
    <w:rsid w:val="00AF2082"/>
    <w:pPr>
      <w:ind w:left="200"/>
    </w:pPr>
  </w:style>
  <w:style w:type="character" w:customStyle="1" w:styleId="22">
    <w:name w:val="Оглавление 2 Знак"/>
    <w:link w:val="21"/>
    <w:rsid w:val="00AF2082"/>
  </w:style>
  <w:style w:type="paragraph" w:styleId="41">
    <w:name w:val="toc 4"/>
    <w:next w:val="a0"/>
    <w:link w:val="42"/>
    <w:uiPriority w:val="39"/>
    <w:rsid w:val="00AF2082"/>
    <w:pPr>
      <w:ind w:left="600"/>
    </w:pPr>
  </w:style>
  <w:style w:type="character" w:customStyle="1" w:styleId="42">
    <w:name w:val="Оглавление 4 Знак"/>
    <w:link w:val="41"/>
    <w:rsid w:val="00AF2082"/>
  </w:style>
  <w:style w:type="paragraph" w:customStyle="1" w:styleId="s1">
    <w:name w:val="s_1"/>
    <w:basedOn w:val="a0"/>
    <w:link w:val="s10"/>
    <w:rsid w:val="00AF2082"/>
    <w:pPr>
      <w:spacing w:beforeAutospacing="1" w:afterAutospacing="1"/>
      <w:jc w:val="left"/>
    </w:pPr>
  </w:style>
  <w:style w:type="character" w:customStyle="1" w:styleId="s10">
    <w:name w:val="s_1"/>
    <w:basedOn w:val="10"/>
    <w:link w:val="s1"/>
    <w:rsid w:val="00AF2082"/>
    <w:rPr>
      <w:rFonts w:ascii="Times New Roman" w:hAnsi="Times New Roman"/>
    </w:rPr>
  </w:style>
  <w:style w:type="paragraph" w:styleId="a5">
    <w:name w:val="header"/>
    <w:basedOn w:val="a0"/>
    <w:link w:val="a6"/>
    <w:rsid w:val="00AF208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0"/>
    <w:link w:val="a5"/>
    <w:rsid w:val="00AF2082"/>
    <w:rPr>
      <w:rFonts w:ascii="Times New Roman" w:hAnsi="Times New Roman"/>
    </w:rPr>
  </w:style>
  <w:style w:type="paragraph" w:styleId="6">
    <w:name w:val="toc 6"/>
    <w:next w:val="a0"/>
    <w:link w:val="60"/>
    <w:uiPriority w:val="39"/>
    <w:rsid w:val="00AF2082"/>
    <w:pPr>
      <w:ind w:left="1000"/>
    </w:pPr>
  </w:style>
  <w:style w:type="character" w:customStyle="1" w:styleId="60">
    <w:name w:val="Оглавление 6 Знак"/>
    <w:link w:val="6"/>
    <w:rsid w:val="00AF2082"/>
  </w:style>
  <w:style w:type="paragraph" w:styleId="7">
    <w:name w:val="toc 7"/>
    <w:next w:val="a0"/>
    <w:link w:val="70"/>
    <w:uiPriority w:val="39"/>
    <w:rsid w:val="00AF2082"/>
    <w:pPr>
      <w:ind w:left="1200"/>
    </w:pPr>
  </w:style>
  <w:style w:type="character" w:customStyle="1" w:styleId="70">
    <w:name w:val="Оглавление 7 Знак"/>
    <w:link w:val="7"/>
    <w:rsid w:val="00AF2082"/>
  </w:style>
  <w:style w:type="character" w:customStyle="1" w:styleId="30">
    <w:name w:val="Заголовок 3 Знак"/>
    <w:link w:val="3"/>
    <w:rsid w:val="00AF2082"/>
    <w:rPr>
      <w:rFonts w:ascii="XO Thames" w:hAnsi="XO Thames"/>
      <w:b/>
      <w:i/>
      <w:color w:val="000000"/>
    </w:rPr>
  </w:style>
  <w:style w:type="paragraph" w:customStyle="1" w:styleId="apple-converted-space">
    <w:name w:val="apple-converted-space"/>
    <w:basedOn w:val="12"/>
    <w:link w:val="apple-converted-space0"/>
    <w:rsid w:val="00AF2082"/>
  </w:style>
  <w:style w:type="character" w:customStyle="1" w:styleId="apple-converted-space0">
    <w:name w:val="apple-converted-space"/>
    <w:basedOn w:val="a2"/>
    <w:link w:val="apple-converted-space"/>
    <w:rsid w:val="00AF2082"/>
  </w:style>
  <w:style w:type="paragraph" w:customStyle="1" w:styleId="13">
    <w:name w:val="Абзац списка1"/>
    <w:basedOn w:val="a0"/>
    <w:link w:val="14"/>
    <w:rsid w:val="00AF2082"/>
    <w:pPr>
      <w:widowControl w:val="0"/>
      <w:tabs>
        <w:tab w:val="left" w:pos="709"/>
      </w:tabs>
      <w:spacing w:line="100" w:lineRule="atLeast"/>
      <w:jc w:val="left"/>
    </w:pPr>
    <w:rPr>
      <w:color w:val="00000A"/>
      <w:sz w:val="20"/>
    </w:rPr>
  </w:style>
  <w:style w:type="character" w:customStyle="1" w:styleId="14">
    <w:name w:val="Абзац списка1"/>
    <w:basedOn w:val="10"/>
    <w:link w:val="13"/>
    <w:rsid w:val="00AF2082"/>
    <w:rPr>
      <w:rFonts w:ascii="Times New Roman" w:hAnsi="Times New Roman"/>
      <w:color w:val="00000A"/>
      <w:sz w:val="20"/>
    </w:rPr>
  </w:style>
  <w:style w:type="paragraph" w:customStyle="1" w:styleId="15">
    <w:name w:val="Выделение1"/>
    <w:link w:val="a7"/>
    <w:rsid w:val="00AF2082"/>
    <w:rPr>
      <w:i/>
    </w:rPr>
  </w:style>
  <w:style w:type="character" w:styleId="a7">
    <w:name w:val="Emphasis"/>
    <w:link w:val="15"/>
    <w:rsid w:val="00AF2082"/>
    <w:rPr>
      <w:i/>
    </w:rPr>
  </w:style>
  <w:style w:type="paragraph" w:styleId="a8">
    <w:name w:val="footer"/>
    <w:basedOn w:val="a0"/>
    <w:link w:val="a9"/>
    <w:uiPriority w:val="99"/>
    <w:rsid w:val="00AF208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10"/>
    <w:link w:val="a8"/>
    <w:uiPriority w:val="99"/>
    <w:rsid w:val="00AF2082"/>
    <w:rPr>
      <w:rFonts w:ascii="Times New Roman" w:hAnsi="Times New Roman"/>
    </w:rPr>
  </w:style>
  <w:style w:type="paragraph" w:styleId="31">
    <w:name w:val="toc 3"/>
    <w:next w:val="a0"/>
    <w:link w:val="32"/>
    <w:uiPriority w:val="39"/>
    <w:rsid w:val="00AF2082"/>
    <w:pPr>
      <w:ind w:left="400"/>
    </w:pPr>
  </w:style>
  <w:style w:type="character" w:customStyle="1" w:styleId="32">
    <w:name w:val="Оглавление 3 Знак"/>
    <w:link w:val="31"/>
    <w:rsid w:val="00AF2082"/>
  </w:style>
  <w:style w:type="character" w:customStyle="1" w:styleId="50">
    <w:name w:val="Заголовок 5 Знак"/>
    <w:link w:val="5"/>
    <w:rsid w:val="00AF2082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0"/>
    <w:link w:val="1"/>
    <w:uiPriority w:val="9"/>
    <w:rsid w:val="00125364"/>
    <w:rPr>
      <w:b/>
      <w:bCs/>
      <w:caps/>
      <w:color w:val="000000" w:themeColor="text1"/>
      <w:sz w:val="28"/>
      <w:szCs w:val="28"/>
    </w:rPr>
  </w:style>
  <w:style w:type="paragraph" w:customStyle="1" w:styleId="12">
    <w:name w:val="Основной шрифт абзаца1"/>
    <w:rsid w:val="00AF2082"/>
  </w:style>
  <w:style w:type="paragraph" w:customStyle="1" w:styleId="16">
    <w:name w:val="Гиперссылка1"/>
    <w:link w:val="aa"/>
    <w:rsid w:val="00AF2082"/>
    <w:rPr>
      <w:color w:val="0000FF"/>
      <w:u w:val="single"/>
    </w:rPr>
  </w:style>
  <w:style w:type="character" w:styleId="aa">
    <w:name w:val="Hyperlink"/>
    <w:link w:val="16"/>
    <w:rsid w:val="00AF2082"/>
    <w:rPr>
      <w:color w:val="0000FF"/>
      <w:u w:val="single"/>
    </w:rPr>
  </w:style>
  <w:style w:type="paragraph" w:customStyle="1" w:styleId="Footnote">
    <w:name w:val="Footnote"/>
    <w:link w:val="Footnote0"/>
    <w:rsid w:val="00AF2082"/>
    <w:rPr>
      <w:rFonts w:ascii="XO Thames" w:hAnsi="XO Thames"/>
      <w:sz w:val="22"/>
    </w:rPr>
  </w:style>
  <w:style w:type="character" w:customStyle="1" w:styleId="Footnote0">
    <w:name w:val="Footnote"/>
    <w:link w:val="Footnote"/>
    <w:rsid w:val="00AF2082"/>
    <w:rPr>
      <w:rFonts w:ascii="XO Thames" w:hAnsi="XO Thames"/>
      <w:sz w:val="22"/>
    </w:rPr>
  </w:style>
  <w:style w:type="paragraph" w:styleId="17">
    <w:name w:val="toc 1"/>
    <w:next w:val="a0"/>
    <w:link w:val="18"/>
    <w:uiPriority w:val="39"/>
    <w:rsid w:val="00AF2082"/>
    <w:rPr>
      <w:rFonts w:ascii="XO Thames" w:hAnsi="XO Thames"/>
      <w:b/>
    </w:rPr>
  </w:style>
  <w:style w:type="character" w:customStyle="1" w:styleId="18">
    <w:name w:val="Оглавление 1 Знак"/>
    <w:link w:val="17"/>
    <w:rsid w:val="00AF2082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AF2082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AF2082"/>
    <w:rPr>
      <w:rFonts w:ascii="XO Thames" w:hAnsi="XO Thames"/>
      <w:sz w:val="20"/>
    </w:rPr>
  </w:style>
  <w:style w:type="paragraph" w:styleId="9">
    <w:name w:val="toc 9"/>
    <w:next w:val="a0"/>
    <w:link w:val="90"/>
    <w:uiPriority w:val="39"/>
    <w:rsid w:val="00AF2082"/>
    <w:pPr>
      <w:ind w:left="1600"/>
    </w:pPr>
  </w:style>
  <w:style w:type="character" w:customStyle="1" w:styleId="90">
    <w:name w:val="Оглавление 9 Знак"/>
    <w:link w:val="9"/>
    <w:rsid w:val="00AF2082"/>
  </w:style>
  <w:style w:type="paragraph" w:styleId="a">
    <w:name w:val="List Paragraph"/>
    <w:basedOn w:val="a0"/>
    <w:link w:val="ab"/>
    <w:uiPriority w:val="99"/>
    <w:qFormat/>
    <w:rsid w:val="00DB18F6"/>
    <w:pPr>
      <w:numPr>
        <w:ilvl w:val="1"/>
        <w:numId w:val="9"/>
      </w:numPr>
      <w:tabs>
        <w:tab w:val="clear" w:pos="1134"/>
        <w:tab w:val="left" w:pos="0"/>
        <w:tab w:val="left" w:pos="709"/>
      </w:tabs>
      <w:ind w:left="567" w:hanging="567"/>
    </w:pPr>
    <w:rPr>
      <w:sz w:val="24"/>
    </w:rPr>
  </w:style>
  <w:style w:type="character" w:customStyle="1" w:styleId="ab">
    <w:name w:val="Абзац списка Знак"/>
    <w:basedOn w:val="10"/>
    <w:link w:val="a"/>
    <w:uiPriority w:val="99"/>
    <w:rsid w:val="00DB18F6"/>
    <w:rPr>
      <w:color w:val="000000" w:themeColor="text1"/>
      <w:szCs w:val="28"/>
    </w:rPr>
  </w:style>
  <w:style w:type="paragraph" w:styleId="8">
    <w:name w:val="toc 8"/>
    <w:next w:val="a0"/>
    <w:link w:val="80"/>
    <w:uiPriority w:val="39"/>
    <w:rsid w:val="00AF2082"/>
    <w:pPr>
      <w:ind w:left="1400"/>
    </w:pPr>
  </w:style>
  <w:style w:type="character" w:customStyle="1" w:styleId="80">
    <w:name w:val="Оглавление 8 Знак"/>
    <w:link w:val="8"/>
    <w:rsid w:val="00AF2082"/>
  </w:style>
  <w:style w:type="paragraph" w:styleId="a1">
    <w:name w:val="Body Text"/>
    <w:basedOn w:val="a0"/>
    <w:link w:val="ac"/>
    <w:rsid w:val="00AF2082"/>
    <w:pPr>
      <w:spacing w:after="120"/>
    </w:pPr>
  </w:style>
  <w:style w:type="character" w:customStyle="1" w:styleId="ac">
    <w:name w:val="Основной текст Знак"/>
    <w:basedOn w:val="10"/>
    <w:link w:val="a1"/>
    <w:rsid w:val="00AF2082"/>
    <w:rPr>
      <w:rFonts w:ascii="Times New Roman" w:hAnsi="Times New Roman"/>
    </w:rPr>
  </w:style>
  <w:style w:type="paragraph" w:customStyle="1" w:styleId="19">
    <w:name w:val="Верхний колонтитул1"/>
    <w:basedOn w:val="a0"/>
    <w:link w:val="1a"/>
    <w:rsid w:val="00AF2082"/>
    <w:pPr>
      <w:jc w:val="left"/>
    </w:pPr>
    <w:rPr>
      <w:sz w:val="20"/>
    </w:rPr>
  </w:style>
  <w:style w:type="character" w:customStyle="1" w:styleId="1a">
    <w:name w:val="Верхний колонтитул1"/>
    <w:basedOn w:val="10"/>
    <w:link w:val="19"/>
    <w:rsid w:val="00AF2082"/>
    <w:rPr>
      <w:rFonts w:ascii="Times New Roman" w:hAnsi="Times New Roman"/>
      <w:sz w:val="20"/>
    </w:rPr>
  </w:style>
  <w:style w:type="paragraph" w:styleId="51">
    <w:name w:val="toc 5"/>
    <w:next w:val="a0"/>
    <w:link w:val="52"/>
    <w:uiPriority w:val="39"/>
    <w:rsid w:val="00AF2082"/>
    <w:pPr>
      <w:ind w:left="800"/>
    </w:pPr>
  </w:style>
  <w:style w:type="character" w:customStyle="1" w:styleId="52">
    <w:name w:val="Оглавление 5 Знак"/>
    <w:link w:val="51"/>
    <w:rsid w:val="00AF2082"/>
  </w:style>
  <w:style w:type="paragraph" w:customStyle="1" w:styleId="1b">
    <w:name w:val="нормал1"/>
    <w:basedOn w:val="a0"/>
    <w:link w:val="1c"/>
    <w:rsid w:val="00AF2082"/>
    <w:pPr>
      <w:tabs>
        <w:tab w:val="left" w:leader="hyphen" w:pos="9072"/>
      </w:tabs>
      <w:spacing w:line="100" w:lineRule="atLeast"/>
      <w:ind w:firstLine="284"/>
    </w:pPr>
  </w:style>
  <w:style w:type="character" w:customStyle="1" w:styleId="1c">
    <w:name w:val="нормал1"/>
    <w:basedOn w:val="10"/>
    <w:link w:val="1b"/>
    <w:rsid w:val="00AF2082"/>
    <w:rPr>
      <w:rFonts w:ascii="Times New Roman" w:hAnsi="Times New Roman"/>
    </w:rPr>
  </w:style>
  <w:style w:type="paragraph" w:customStyle="1" w:styleId="WW-">
    <w:name w:val="WW-Базовый"/>
    <w:link w:val="WW-0"/>
    <w:rsid w:val="00AF2082"/>
    <w:pPr>
      <w:tabs>
        <w:tab w:val="left" w:pos="709"/>
      </w:tabs>
      <w:spacing w:line="100" w:lineRule="atLeast"/>
    </w:pPr>
    <w:rPr>
      <w:rFonts w:ascii="Times New Roman" w:hAnsi="Times New Roman"/>
    </w:rPr>
  </w:style>
  <w:style w:type="character" w:customStyle="1" w:styleId="WW-0">
    <w:name w:val="WW-Базовый"/>
    <w:link w:val="WW-"/>
    <w:rsid w:val="00AF2082"/>
    <w:rPr>
      <w:rFonts w:ascii="Times New Roman" w:hAnsi="Times New Roman"/>
    </w:rPr>
  </w:style>
  <w:style w:type="paragraph" w:styleId="ad">
    <w:name w:val="Subtitle"/>
    <w:next w:val="a0"/>
    <w:link w:val="ae"/>
    <w:uiPriority w:val="11"/>
    <w:qFormat/>
    <w:rsid w:val="00AF2082"/>
    <w:rPr>
      <w:rFonts w:ascii="XO Thames" w:hAnsi="XO Thames"/>
      <w:i/>
      <w:color w:val="616161"/>
    </w:rPr>
  </w:style>
  <w:style w:type="character" w:customStyle="1" w:styleId="ae">
    <w:name w:val="Подзаголовок Знак"/>
    <w:link w:val="ad"/>
    <w:rsid w:val="00AF2082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0"/>
    <w:link w:val="toc100"/>
    <w:uiPriority w:val="39"/>
    <w:rsid w:val="00AF2082"/>
    <w:pPr>
      <w:ind w:left="1800"/>
    </w:pPr>
  </w:style>
  <w:style w:type="character" w:customStyle="1" w:styleId="toc100">
    <w:name w:val="toc 10"/>
    <w:link w:val="toc10"/>
    <w:rsid w:val="00AF2082"/>
  </w:style>
  <w:style w:type="paragraph" w:styleId="af">
    <w:name w:val="Title"/>
    <w:next w:val="a0"/>
    <w:link w:val="af0"/>
    <w:uiPriority w:val="10"/>
    <w:qFormat/>
    <w:rsid w:val="004C20D7"/>
    <w:pPr>
      <w:jc w:val="center"/>
    </w:pPr>
    <w:rPr>
      <w:rFonts w:ascii="Times New Roman" w:hAnsi="Times New Roman"/>
      <w:b/>
      <w:sz w:val="32"/>
    </w:rPr>
  </w:style>
  <w:style w:type="character" w:customStyle="1" w:styleId="af0">
    <w:name w:val="Название Знак"/>
    <w:link w:val="af"/>
    <w:uiPriority w:val="10"/>
    <w:rsid w:val="004C20D7"/>
    <w:rPr>
      <w:rFonts w:ascii="Times New Roman" w:hAnsi="Times New Roman"/>
      <w:b/>
      <w:sz w:val="32"/>
    </w:rPr>
  </w:style>
  <w:style w:type="character" w:customStyle="1" w:styleId="40">
    <w:name w:val="Заголовок 4 Знак"/>
    <w:basedOn w:val="10"/>
    <w:link w:val="4"/>
    <w:rsid w:val="00AF2082"/>
    <w:rPr>
      <w:rFonts w:asciiTheme="majorHAnsi" w:hAnsiTheme="majorHAnsi"/>
      <w:i/>
      <w:color w:val="2F5496" w:themeColor="accent1" w:themeShade="BF"/>
    </w:rPr>
  </w:style>
  <w:style w:type="character" w:customStyle="1" w:styleId="20">
    <w:name w:val="Заголовок 2 Знак"/>
    <w:link w:val="2"/>
    <w:rsid w:val="00AF2082"/>
    <w:rPr>
      <w:rFonts w:ascii="XO Thames" w:hAnsi="XO Thames"/>
      <w:b/>
      <w:color w:val="00A0FF"/>
      <w:sz w:val="26"/>
    </w:rPr>
  </w:style>
  <w:style w:type="paragraph" w:customStyle="1" w:styleId="23">
    <w:name w:val="Верхний колонтитул2"/>
    <w:basedOn w:val="a0"/>
    <w:link w:val="24"/>
    <w:rsid w:val="00AF2082"/>
    <w:pPr>
      <w:jc w:val="left"/>
    </w:pPr>
    <w:rPr>
      <w:sz w:val="20"/>
    </w:rPr>
  </w:style>
  <w:style w:type="character" w:customStyle="1" w:styleId="24">
    <w:name w:val="Верхний колонтитул2"/>
    <w:basedOn w:val="10"/>
    <w:link w:val="23"/>
    <w:rsid w:val="00AF2082"/>
    <w:rPr>
      <w:rFonts w:ascii="Times New Roman" w:hAnsi="Times New Roman"/>
      <w:sz w:val="20"/>
    </w:rPr>
  </w:style>
  <w:style w:type="paragraph" w:customStyle="1" w:styleId="110">
    <w:name w:val="Заголовок №11"/>
    <w:basedOn w:val="a0"/>
    <w:rsid w:val="000137D4"/>
    <w:pPr>
      <w:widowControl w:val="0"/>
      <w:suppressAutoHyphens/>
      <w:spacing w:line="100" w:lineRule="atLeast"/>
      <w:jc w:val="left"/>
    </w:pPr>
    <w:rPr>
      <w:rFonts w:eastAsia="Calibri" w:cs="Mangal"/>
      <w:color w:val="00000A"/>
      <w:kern w:val="1"/>
      <w:szCs w:val="24"/>
      <w:lang w:eastAsia="hi-IN" w:bidi="hi-IN"/>
    </w:rPr>
  </w:style>
  <w:style w:type="character" w:customStyle="1" w:styleId="25">
    <w:name w:val="Знак примечания2"/>
    <w:rsid w:val="00512E84"/>
    <w:rPr>
      <w:sz w:val="16"/>
      <w:szCs w:val="16"/>
    </w:rPr>
  </w:style>
  <w:style w:type="paragraph" w:styleId="af1">
    <w:name w:val="Balloon Text"/>
    <w:basedOn w:val="a0"/>
    <w:link w:val="af2"/>
    <w:uiPriority w:val="99"/>
    <w:semiHidden/>
    <w:unhideWhenUsed/>
    <w:rsid w:val="00B6649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2"/>
    <w:link w:val="af1"/>
    <w:uiPriority w:val="99"/>
    <w:semiHidden/>
    <w:rsid w:val="00B6649C"/>
    <w:rPr>
      <w:rFonts w:ascii="Tahoma" w:hAnsi="Tahoma" w:cs="Tahoma"/>
      <w:sz w:val="16"/>
      <w:szCs w:val="16"/>
    </w:rPr>
  </w:style>
  <w:style w:type="paragraph" w:styleId="26">
    <w:name w:val="Body Text Indent 2"/>
    <w:basedOn w:val="a0"/>
    <w:link w:val="27"/>
    <w:uiPriority w:val="99"/>
    <w:semiHidden/>
    <w:unhideWhenUsed/>
    <w:rsid w:val="003F70F0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2"/>
    <w:link w:val="26"/>
    <w:uiPriority w:val="99"/>
    <w:semiHidden/>
    <w:rsid w:val="003F70F0"/>
    <w:rPr>
      <w:rFonts w:ascii="Times New Roman" w:hAnsi="Times New Roman"/>
      <w:color w:val="000000" w:themeColor="text1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10</Pages>
  <Words>3181</Words>
  <Characters>18137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Рожкова</dc:creator>
  <cp:lastModifiedBy>Марина Рожкова</cp:lastModifiedBy>
  <cp:revision>10</cp:revision>
  <dcterms:created xsi:type="dcterms:W3CDTF">2025-06-16T06:42:00Z</dcterms:created>
  <dcterms:modified xsi:type="dcterms:W3CDTF">2025-06-19T13:41:00Z</dcterms:modified>
</cp:coreProperties>
</file>